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D108D7" w14:textId="77777777" w:rsidR="00F53F03" w:rsidRPr="009050CA" w:rsidRDefault="00F53F03" w:rsidP="00090AB5">
      <w:pPr>
        <w:spacing w:after="144" w:line="276" w:lineRule="auto"/>
      </w:pPr>
      <w:r w:rsidRPr="009050CA">
        <w:tab/>
      </w:r>
    </w:p>
    <w:p w14:paraId="032ADC6E" w14:textId="77777777" w:rsidR="001A179F" w:rsidRDefault="001A179F" w:rsidP="00090AB5">
      <w:pPr>
        <w:spacing w:line="276" w:lineRule="auto"/>
        <w:jc w:val="left"/>
        <w:rPr>
          <w:b/>
          <w:bCs/>
        </w:rPr>
      </w:pPr>
    </w:p>
    <w:p w14:paraId="1E571C30" w14:textId="77777777" w:rsidR="001A179F" w:rsidRDefault="001A179F" w:rsidP="00090AB5">
      <w:pPr>
        <w:spacing w:line="276" w:lineRule="auto"/>
        <w:jc w:val="left"/>
        <w:rPr>
          <w:b/>
          <w:bCs/>
        </w:rPr>
      </w:pPr>
    </w:p>
    <w:p w14:paraId="0EE12812" w14:textId="77777777" w:rsidR="001A179F" w:rsidRDefault="001A179F" w:rsidP="00090AB5">
      <w:pPr>
        <w:spacing w:line="276" w:lineRule="auto"/>
        <w:jc w:val="left"/>
        <w:rPr>
          <w:b/>
          <w:bCs/>
        </w:rPr>
      </w:pPr>
    </w:p>
    <w:p w14:paraId="6ECB01B8" w14:textId="77777777" w:rsidR="001A179F" w:rsidRDefault="001A179F" w:rsidP="00090AB5">
      <w:pPr>
        <w:spacing w:line="276" w:lineRule="auto"/>
        <w:jc w:val="left"/>
        <w:rPr>
          <w:b/>
          <w:bCs/>
        </w:rPr>
      </w:pPr>
    </w:p>
    <w:p w14:paraId="7D0DDF1C" w14:textId="77777777" w:rsidR="001A179F" w:rsidRDefault="001A179F" w:rsidP="00090AB5">
      <w:pPr>
        <w:spacing w:line="276" w:lineRule="auto"/>
        <w:jc w:val="left"/>
        <w:rPr>
          <w:b/>
          <w:bCs/>
        </w:rPr>
      </w:pPr>
    </w:p>
    <w:p w14:paraId="18352B56" w14:textId="77777777" w:rsidR="001A179F" w:rsidRDefault="001A179F" w:rsidP="00090AB5">
      <w:pPr>
        <w:spacing w:line="276" w:lineRule="auto"/>
        <w:jc w:val="left"/>
        <w:rPr>
          <w:b/>
          <w:bCs/>
        </w:rPr>
      </w:pPr>
    </w:p>
    <w:p w14:paraId="4ACC46F3" w14:textId="77777777" w:rsidR="001A179F" w:rsidRDefault="001A179F" w:rsidP="00090AB5">
      <w:pPr>
        <w:spacing w:line="276" w:lineRule="auto"/>
        <w:jc w:val="left"/>
        <w:rPr>
          <w:b/>
          <w:bCs/>
        </w:rPr>
      </w:pPr>
    </w:p>
    <w:p w14:paraId="19CAC7C6" w14:textId="5D7DF33A" w:rsidR="001A179F" w:rsidRPr="008B77BB" w:rsidRDefault="000368F7" w:rsidP="00090AB5">
      <w:pPr>
        <w:pBdr>
          <w:right w:val="single" w:sz="18" w:space="4" w:color="365F91"/>
        </w:pBdr>
        <w:tabs>
          <w:tab w:val="right" w:pos="9639"/>
        </w:tabs>
        <w:spacing w:after="0" w:line="276" w:lineRule="auto"/>
        <w:ind w:right="284"/>
        <w:jc w:val="right"/>
        <w:rPr>
          <w:b/>
          <w:bCs/>
          <w:sz w:val="48"/>
          <w:szCs w:val="48"/>
        </w:rPr>
      </w:pPr>
      <w:r>
        <w:rPr>
          <w:b/>
          <w:bCs/>
          <w:sz w:val="48"/>
          <w:szCs w:val="48"/>
        </w:rPr>
        <w:t>EMITIR DECISÃO ADMINISTRATIVA</w:t>
      </w:r>
    </w:p>
    <w:p w14:paraId="135EB533" w14:textId="44E59FB7" w:rsidR="001A179F" w:rsidRDefault="001C59C4" w:rsidP="00090AB5">
      <w:pPr>
        <w:pBdr>
          <w:right w:val="single" w:sz="18" w:space="4" w:color="365F91"/>
        </w:pBdr>
        <w:tabs>
          <w:tab w:val="right" w:pos="9639"/>
        </w:tabs>
        <w:spacing w:line="276" w:lineRule="auto"/>
        <w:ind w:right="284"/>
        <w:jc w:val="right"/>
        <w:rPr>
          <w:b/>
          <w:bCs/>
          <w:color w:val="365F91"/>
          <w:sz w:val="32"/>
          <w:szCs w:val="32"/>
        </w:rPr>
      </w:pPr>
      <w:sdt>
        <w:sdtPr>
          <w:rPr>
            <w:b/>
            <w:bCs/>
            <w:color w:val="365F91"/>
            <w:sz w:val="32"/>
            <w:szCs w:val="32"/>
          </w:rPr>
          <w:alias w:val="Título"/>
          <w:tag w:val=""/>
          <w:id w:val="-306399244"/>
          <w:placeholder>
            <w:docPart w:val="C423B5B5D3F34F9BB19A96A92315A83E"/>
          </w:placeholder>
          <w:dataBinding w:prefixMappings="xmlns:ns0='http://purl.org/dc/elements/1.1/' xmlns:ns1='http://schemas.openxmlformats.org/package/2006/metadata/core-properties' " w:xpath="/ns1:coreProperties[1]/ns0:title[1]" w:storeItemID="{6C3C8BC8-F283-45AE-878A-BAB7291924A1}"/>
          <w:text/>
        </w:sdtPr>
        <w:sdtEndPr/>
        <w:sdtContent>
          <w:r w:rsidR="00CE4B76">
            <w:rPr>
              <w:b/>
              <w:bCs/>
              <w:color w:val="365F91"/>
              <w:sz w:val="32"/>
              <w:szCs w:val="32"/>
            </w:rPr>
            <w:t>PENSÃO POR MORTE</w:t>
          </w:r>
        </w:sdtContent>
      </w:sdt>
    </w:p>
    <w:p w14:paraId="222AB0CA" w14:textId="2A735BDE" w:rsidR="001A179F" w:rsidRDefault="001A179F" w:rsidP="00090AB5">
      <w:pPr>
        <w:pBdr>
          <w:right w:val="single" w:sz="18" w:space="4" w:color="365F91"/>
        </w:pBdr>
        <w:tabs>
          <w:tab w:val="right" w:pos="9639"/>
        </w:tabs>
        <w:spacing w:line="276" w:lineRule="auto"/>
        <w:ind w:right="284"/>
        <w:jc w:val="left"/>
        <w:rPr>
          <w:b/>
          <w:bCs/>
        </w:rPr>
      </w:pPr>
      <w:r>
        <w:rPr>
          <w:b/>
          <w:bCs/>
          <w:sz w:val="28"/>
          <w:szCs w:val="28"/>
        </w:rPr>
        <w:tab/>
      </w:r>
      <w:r w:rsidRPr="001A436D">
        <w:rPr>
          <w:b/>
          <w:bCs/>
          <w:sz w:val="28"/>
          <w:szCs w:val="28"/>
        </w:rPr>
        <w:t>Versão</w:t>
      </w:r>
      <w:r w:rsidRPr="005C1169">
        <w:rPr>
          <w:b/>
          <w:bCs/>
          <w:sz w:val="28"/>
          <w:szCs w:val="28"/>
        </w:rPr>
        <w:t xml:space="preserve"> </w:t>
      </w:r>
      <w:r w:rsidR="006804CB">
        <w:rPr>
          <w:b/>
          <w:bCs/>
          <w:sz w:val="28"/>
          <w:szCs w:val="28"/>
        </w:rPr>
        <w:t>0.2</w:t>
      </w:r>
    </w:p>
    <w:p w14:paraId="5ACCECD4" w14:textId="77777777" w:rsidR="001A179F" w:rsidRDefault="001A179F" w:rsidP="00090AB5">
      <w:pPr>
        <w:spacing w:line="276" w:lineRule="auto"/>
        <w:jc w:val="left"/>
      </w:pPr>
    </w:p>
    <w:p w14:paraId="473C3EF9" w14:textId="77777777" w:rsidR="00B067A0" w:rsidRDefault="00B067A0" w:rsidP="00090AB5">
      <w:pPr>
        <w:spacing w:line="276" w:lineRule="auto"/>
        <w:jc w:val="left"/>
      </w:pPr>
    </w:p>
    <w:p w14:paraId="6D48B098" w14:textId="77777777" w:rsidR="00B067A0" w:rsidRDefault="00B067A0" w:rsidP="00090AB5">
      <w:pPr>
        <w:spacing w:line="276" w:lineRule="auto"/>
        <w:jc w:val="left"/>
      </w:pPr>
    </w:p>
    <w:p w14:paraId="18ABA4C4" w14:textId="77777777" w:rsidR="00B067A0" w:rsidRDefault="00B067A0" w:rsidP="00090AB5">
      <w:pPr>
        <w:spacing w:line="276" w:lineRule="auto"/>
        <w:jc w:val="left"/>
      </w:pPr>
    </w:p>
    <w:p w14:paraId="0BDCBC43" w14:textId="77777777" w:rsidR="00B067A0" w:rsidRDefault="00B067A0" w:rsidP="00090AB5">
      <w:pPr>
        <w:spacing w:line="276" w:lineRule="auto"/>
        <w:jc w:val="left"/>
      </w:pPr>
    </w:p>
    <w:p w14:paraId="2E2F0DA3" w14:textId="3D964ACE" w:rsidR="00B067A0" w:rsidRDefault="00B067A0" w:rsidP="00090AB5">
      <w:pPr>
        <w:spacing w:line="276" w:lineRule="auto"/>
        <w:jc w:val="left"/>
      </w:pPr>
    </w:p>
    <w:p w14:paraId="49C09B33" w14:textId="689CEDAF" w:rsidR="00137471" w:rsidRDefault="00137471" w:rsidP="00090AB5">
      <w:pPr>
        <w:spacing w:line="276" w:lineRule="auto"/>
        <w:jc w:val="left"/>
      </w:pPr>
    </w:p>
    <w:p w14:paraId="675753F9" w14:textId="1C3D6BE6" w:rsidR="00137471" w:rsidRDefault="00137471" w:rsidP="00090AB5">
      <w:pPr>
        <w:spacing w:line="276" w:lineRule="auto"/>
        <w:jc w:val="left"/>
      </w:pPr>
    </w:p>
    <w:p w14:paraId="7B61145E" w14:textId="565754BB" w:rsidR="00137471" w:rsidRDefault="00137471" w:rsidP="00090AB5">
      <w:pPr>
        <w:spacing w:line="276" w:lineRule="auto"/>
        <w:jc w:val="left"/>
      </w:pPr>
    </w:p>
    <w:p w14:paraId="6F5A6A10" w14:textId="7AA3E9BC" w:rsidR="00137471" w:rsidRDefault="00137471" w:rsidP="00090AB5">
      <w:pPr>
        <w:spacing w:line="276" w:lineRule="auto"/>
        <w:jc w:val="left"/>
      </w:pPr>
    </w:p>
    <w:p w14:paraId="7D4AD04C" w14:textId="3A25EF51" w:rsidR="00137471" w:rsidRDefault="00137471" w:rsidP="00090AB5">
      <w:pPr>
        <w:spacing w:line="276" w:lineRule="auto"/>
        <w:jc w:val="left"/>
      </w:pPr>
    </w:p>
    <w:p w14:paraId="5C5ACC11" w14:textId="2253999F" w:rsidR="00137471" w:rsidRDefault="00137471" w:rsidP="00090AB5">
      <w:pPr>
        <w:spacing w:line="276" w:lineRule="auto"/>
        <w:jc w:val="left"/>
      </w:pPr>
    </w:p>
    <w:p w14:paraId="7C391C62" w14:textId="6B6EF946" w:rsidR="00137471" w:rsidRDefault="00137471" w:rsidP="00090AB5">
      <w:pPr>
        <w:spacing w:line="276" w:lineRule="auto"/>
        <w:jc w:val="left"/>
      </w:pPr>
      <w:r>
        <w:br w:type="page"/>
      </w:r>
    </w:p>
    <w:p w14:paraId="1B5DF389" w14:textId="77777777" w:rsidR="00137471" w:rsidRDefault="00137471" w:rsidP="00090AB5">
      <w:pPr>
        <w:spacing w:line="276" w:lineRule="auto"/>
        <w:jc w:val="left"/>
      </w:pPr>
    </w:p>
    <w:tbl>
      <w:tblPr>
        <w:tblW w:w="5052"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716"/>
        <w:gridCol w:w="1368"/>
        <w:gridCol w:w="3546"/>
        <w:gridCol w:w="1842"/>
        <w:gridCol w:w="1471"/>
        <w:gridCol w:w="1358"/>
      </w:tblGrid>
      <w:tr w:rsidR="00EC1AD9" w:rsidRPr="00CA7070" w14:paraId="09CA1AE4" w14:textId="21D004C1" w:rsidTr="00EC1AD9">
        <w:trPr>
          <w:trHeight w:val="423"/>
        </w:trPr>
        <w:tc>
          <w:tcPr>
            <w:tcW w:w="5000" w:type="pct"/>
            <w:gridSpan w:val="6"/>
            <w:shd w:val="clear" w:color="auto" w:fill="BFBFBF" w:themeFill="background1" w:themeFillShade="BF"/>
          </w:tcPr>
          <w:p w14:paraId="445327E5" w14:textId="1086D951" w:rsidR="00EC1AD9" w:rsidRPr="007C53A7" w:rsidRDefault="00EC1AD9" w:rsidP="00090AB5">
            <w:pPr>
              <w:pStyle w:val="REVISO"/>
              <w:spacing w:line="276" w:lineRule="auto"/>
              <w:rPr>
                <w:b/>
                <w:bCs/>
                <w:sz w:val="20"/>
                <w:szCs w:val="20"/>
              </w:rPr>
            </w:pPr>
            <w:r w:rsidRPr="007C53A7">
              <w:rPr>
                <w:b/>
                <w:bCs/>
                <w:sz w:val="20"/>
                <w:szCs w:val="20"/>
              </w:rPr>
              <w:t>REGISTRO DE REVISÕES</w:t>
            </w:r>
          </w:p>
        </w:tc>
      </w:tr>
      <w:tr w:rsidR="00F96545" w:rsidRPr="00CA7070" w14:paraId="56621343" w14:textId="452E567B" w:rsidTr="00CE4B76">
        <w:trPr>
          <w:trHeight w:val="504"/>
        </w:trPr>
        <w:tc>
          <w:tcPr>
            <w:tcW w:w="348" w:type="pct"/>
            <w:shd w:val="clear" w:color="auto" w:fill="D9D9D9" w:themeFill="background1" w:themeFillShade="D9"/>
            <w:vAlign w:val="center"/>
          </w:tcPr>
          <w:p w14:paraId="2976485D" w14:textId="6F065633" w:rsidR="00F96545" w:rsidRPr="007C53A7" w:rsidRDefault="00CD1F7D" w:rsidP="00090AB5">
            <w:pPr>
              <w:pStyle w:val="REVISO"/>
              <w:spacing w:line="276" w:lineRule="auto"/>
              <w:jc w:val="center"/>
              <w:rPr>
                <w:b/>
                <w:bCs/>
                <w:sz w:val="20"/>
                <w:szCs w:val="20"/>
              </w:rPr>
            </w:pPr>
            <w:r w:rsidRPr="007C53A7">
              <w:rPr>
                <w:b/>
                <w:bCs/>
                <w:sz w:val="20"/>
                <w:szCs w:val="20"/>
              </w:rPr>
              <w:t>Ver.</w:t>
            </w:r>
          </w:p>
        </w:tc>
        <w:tc>
          <w:tcPr>
            <w:tcW w:w="664" w:type="pct"/>
            <w:shd w:val="clear" w:color="auto" w:fill="D9D9D9" w:themeFill="background1" w:themeFillShade="D9"/>
            <w:vAlign w:val="center"/>
          </w:tcPr>
          <w:p w14:paraId="39C2DFB8" w14:textId="77777777" w:rsidR="00F96545" w:rsidRPr="007C53A7" w:rsidRDefault="00F96545" w:rsidP="00090AB5">
            <w:pPr>
              <w:pStyle w:val="REVISO"/>
              <w:spacing w:line="276" w:lineRule="auto"/>
              <w:ind w:left="-27" w:firstLine="27"/>
              <w:jc w:val="center"/>
              <w:rPr>
                <w:b/>
                <w:bCs/>
                <w:sz w:val="20"/>
                <w:szCs w:val="20"/>
              </w:rPr>
            </w:pPr>
            <w:r w:rsidRPr="007C53A7">
              <w:rPr>
                <w:b/>
                <w:bCs/>
                <w:sz w:val="20"/>
                <w:szCs w:val="20"/>
              </w:rPr>
              <w:t>Data</w:t>
            </w:r>
          </w:p>
        </w:tc>
        <w:tc>
          <w:tcPr>
            <w:tcW w:w="1721" w:type="pct"/>
            <w:shd w:val="clear" w:color="auto" w:fill="D9D9D9" w:themeFill="background1" w:themeFillShade="D9"/>
            <w:vAlign w:val="center"/>
          </w:tcPr>
          <w:p w14:paraId="040D57B6" w14:textId="77777777" w:rsidR="00F96545" w:rsidRPr="007C53A7" w:rsidRDefault="00F96545" w:rsidP="00090AB5">
            <w:pPr>
              <w:pStyle w:val="REVISO"/>
              <w:spacing w:line="276" w:lineRule="auto"/>
              <w:jc w:val="center"/>
              <w:rPr>
                <w:b/>
                <w:bCs/>
                <w:sz w:val="20"/>
                <w:szCs w:val="20"/>
              </w:rPr>
            </w:pPr>
            <w:r w:rsidRPr="007C53A7">
              <w:rPr>
                <w:b/>
                <w:bCs/>
                <w:sz w:val="20"/>
                <w:szCs w:val="20"/>
              </w:rPr>
              <w:t>Descrição</w:t>
            </w:r>
          </w:p>
        </w:tc>
        <w:tc>
          <w:tcPr>
            <w:tcW w:w="894" w:type="pct"/>
            <w:shd w:val="clear" w:color="auto" w:fill="D9D9D9" w:themeFill="background1" w:themeFillShade="D9"/>
            <w:vAlign w:val="center"/>
          </w:tcPr>
          <w:p w14:paraId="0EEA87A2" w14:textId="77777777" w:rsidR="00F96545" w:rsidRPr="007C53A7" w:rsidRDefault="00F96545" w:rsidP="00090AB5">
            <w:pPr>
              <w:pStyle w:val="REVISO"/>
              <w:spacing w:line="276" w:lineRule="auto"/>
              <w:jc w:val="center"/>
              <w:rPr>
                <w:b/>
                <w:bCs/>
                <w:sz w:val="20"/>
                <w:szCs w:val="20"/>
              </w:rPr>
            </w:pPr>
            <w:r w:rsidRPr="007C53A7">
              <w:rPr>
                <w:b/>
                <w:bCs/>
                <w:sz w:val="20"/>
                <w:szCs w:val="20"/>
              </w:rPr>
              <w:t>Autor</w:t>
            </w:r>
          </w:p>
        </w:tc>
        <w:tc>
          <w:tcPr>
            <w:tcW w:w="714" w:type="pct"/>
            <w:shd w:val="clear" w:color="auto" w:fill="D9D9D9" w:themeFill="background1" w:themeFillShade="D9"/>
            <w:vAlign w:val="center"/>
          </w:tcPr>
          <w:p w14:paraId="0DF7F0A3" w14:textId="59C478AA" w:rsidR="00F96545" w:rsidRPr="007C53A7" w:rsidRDefault="00F96545" w:rsidP="00090AB5">
            <w:pPr>
              <w:pStyle w:val="REVISO"/>
              <w:spacing w:line="276" w:lineRule="auto"/>
              <w:jc w:val="center"/>
              <w:rPr>
                <w:b/>
                <w:bCs/>
                <w:sz w:val="20"/>
                <w:szCs w:val="20"/>
              </w:rPr>
            </w:pPr>
            <w:r w:rsidRPr="007C53A7">
              <w:rPr>
                <w:b/>
                <w:bCs/>
                <w:sz w:val="20"/>
                <w:szCs w:val="20"/>
              </w:rPr>
              <w:t>Revisado</w:t>
            </w:r>
          </w:p>
        </w:tc>
        <w:tc>
          <w:tcPr>
            <w:tcW w:w="659" w:type="pct"/>
            <w:shd w:val="clear" w:color="auto" w:fill="D9D9D9" w:themeFill="background1" w:themeFillShade="D9"/>
            <w:vAlign w:val="center"/>
          </w:tcPr>
          <w:p w14:paraId="1DB881CE" w14:textId="07E46FF5" w:rsidR="00F96545" w:rsidRPr="007C53A7" w:rsidRDefault="00F96545" w:rsidP="00090AB5">
            <w:pPr>
              <w:pStyle w:val="REVISO"/>
              <w:spacing w:line="276" w:lineRule="auto"/>
              <w:jc w:val="center"/>
              <w:rPr>
                <w:b/>
                <w:bCs/>
                <w:sz w:val="20"/>
                <w:szCs w:val="20"/>
              </w:rPr>
            </w:pPr>
            <w:r w:rsidRPr="007C53A7">
              <w:rPr>
                <w:b/>
                <w:bCs/>
                <w:sz w:val="20"/>
                <w:szCs w:val="20"/>
              </w:rPr>
              <w:t>Aprovado</w:t>
            </w:r>
          </w:p>
        </w:tc>
      </w:tr>
      <w:tr w:rsidR="00F243AA" w:rsidRPr="00CA7070" w14:paraId="5F69305E" w14:textId="4A587C80" w:rsidTr="00CE4B76">
        <w:trPr>
          <w:trHeight w:val="165"/>
        </w:trPr>
        <w:tc>
          <w:tcPr>
            <w:tcW w:w="348" w:type="pct"/>
            <w:vAlign w:val="center"/>
          </w:tcPr>
          <w:p w14:paraId="0B89E123" w14:textId="4CF686A6" w:rsidR="00F243AA" w:rsidRPr="007C53A7" w:rsidRDefault="000368F7" w:rsidP="00090AB5">
            <w:pPr>
              <w:pStyle w:val="REVISO"/>
              <w:spacing w:line="276" w:lineRule="auto"/>
              <w:jc w:val="center"/>
              <w:rPr>
                <w:sz w:val="20"/>
                <w:szCs w:val="20"/>
              </w:rPr>
            </w:pPr>
            <w:r>
              <w:rPr>
                <w:sz w:val="20"/>
                <w:szCs w:val="20"/>
              </w:rPr>
              <w:t>0.1</w:t>
            </w:r>
          </w:p>
        </w:tc>
        <w:tc>
          <w:tcPr>
            <w:tcW w:w="664" w:type="pct"/>
            <w:vAlign w:val="center"/>
          </w:tcPr>
          <w:p w14:paraId="438EAF7E" w14:textId="5C319EF5" w:rsidR="00F243AA" w:rsidRPr="007C53A7" w:rsidRDefault="00CE4B76" w:rsidP="000368F7">
            <w:pPr>
              <w:pStyle w:val="REVISO"/>
              <w:spacing w:line="276" w:lineRule="auto"/>
              <w:jc w:val="center"/>
              <w:rPr>
                <w:sz w:val="20"/>
                <w:szCs w:val="20"/>
              </w:rPr>
            </w:pPr>
            <w:r>
              <w:rPr>
                <w:sz w:val="20"/>
                <w:szCs w:val="20"/>
              </w:rPr>
              <w:t>21</w:t>
            </w:r>
            <w:r w:rsidR="000368F7">
              <w:rPr>
                <w:sz w:val="20"/>
                <w:szCs w:val="20"/>
              </w:rPr>
              <w:t>/05</w:t>
            </w:r>
            <w:r w:rsidR="00C42F5E">
              <w:rPr>
                <w:sz w:val="20"/>
                <w:szCs w:val="20"/>
              </w:rPr>
              <w:t>/</w:t>
            </w:r>
            <w:r w:rsidR="000368F7">
              <w:rPr>
                <w:sz w:val="20"/>
                <w:szCs w:val="20"/>
              </w:rPr>
              <w:t>2018</w:t>
            </w:r>
          </w:p>
        </w:tc>
        <w:tc>
          <w:tcPr>
            <w:tcW w:w="1721" w:type="pct"/>
            <w:vAlign w:val="center"/>
          </w:tcPr>
          <w:p w14:paraId="53EF3BF4" w14:textId="3B088A80" w:rsidR="00F243AA" w:rsidRPr="007C53A7" w:rsidRDefault="000368F7" w:rsidP="000368F7">
            <w:pPr>
              <w:pStyle w:val="REVISO"/>
              <w:spacing w:line="276" w:lineRule="auto"/>
              <w:jc w:val="left"/>
              <w:rPr>
                <w:sz w:val="20"/>
                <w:szCs w:val="20"/>
              </w:rPr>
            </w:pPr>
            <w:r>
              <w:rPr>
                <w:sz w:val="20"/>
                <w:szCs w:val="20"/>
              </w:rPr>
              <w:t>1ª</w:t>
            </w:r>
            <w:r w:rsidR="00C42F5E">
              <w:rPr>
                <w:sz w:val="20"/>
                <w:szCs w:val="20"/>
              </w:rPr>
              <w:t xml:space="preserve"> </w:t>
            </w:r>
            <w:r w:rsidR="0050668B" w:rsidRPr="007C53A7">
              <w:rPr>
                <w:sz w:val="20"/>
                <w:szCs w:val="20"/>
              </w:rPr>
              <w:t>versão d</w:t>
            </w:r>
            <w:r>
              <w:rPr>
                <w:sz w:val="20"/>
                <w:szCs w:val="20"/>
              </w:rPr>
              <w:t>a documentação descritiva</w:t>
            </w:r>
          </w:p>
        </w:tc>
        <w:tc>
          <w:tcPr>
            <w:tcW w:w="894" w:type="pct"/>
            <w:vAlign w:val="center"/>
          </w:tcPr>
          <w:p w14:paraId="1BDBEEE9" w14:textId="490E9963" w:rsidR="00F243AA" w:rsidRPr="007C53A7" w:rsidRDefault="00CE4B76" w:rsidP="00090AB5">
            <w:pPr>
              <w:pStyle w:val="REVISO"/>
              <w:spacing w:line="276" w:lineRule="auto"/>
              <w:jc w:val="center"/>
              <w:rPr>
                <w:sz w:val="20"/>
                <w:szCs w:val="20"/>
              </w:rPr>
            </w:pPr>
            <w:r>
              <w:rPr>
                <w:sz w:val="20"/>
                <w:szCs w:val="20"/>
              </w:rPr>
              <w:t>Jonathan Paulino</w:t>
            </w:r>
          </w:p>
        </w:tc>
        <w:tc>
          <w:tcPr>
            <w:tcW w:w="714" w:type="pct"/>
            <w:vAlign w:val="center"/>
          </w:tcPr>
          <w:p w14:paraId="0E0BAA4E" w14:textId="5C7DDAFE" w:rsidR="00F243AA" w:rsidRPr="007C53A7" w:rsidRDefault="00F11E1C" w:rsidP="00090AB5">
            <w:pPr>
              <w:pStyle w:val="REVISO"/>
              <w:spacing w:line="276" w:lineRule="auto"/>
              <w:rPr>
                <w:sz w:val="20"/>
                <w:szCs w:val="20"/>
              </w:rPr>
            </w:pPr>
            <w:r>
              <w:rPr>
                <w:sz w:val="20"/>
                <w:szCs w:val="20"/>
              </w:rPr>
              <w:t>Adriana Santos</w:t>
            </w:r>
          </w:p>
        </w:tc>
        <w:tc>
          <w:tcPr>
            <w:tcW w:w="659" w:type="pct"/>
            <w:vAlign w:val="center"/>
          </w:tcPr>
          <w:p w14:paraId="3FAD0AF9" w14:textId="3768309A" w:rsidR="00F243AA" w:rsidRPr="007C53A7" w:rsidRDefault="00F243AA" w:rsidP="00090AB5">
            <w:pPr>
              <w:pStyle w:val="REVISO"/>
              <w:spacing w:line="276" w:lineRule="auto"/>
              <w:jc w:val="center"/>
              <w:rPr>
                <w:sz w:val="20"/>
                <w:szCs w:val="20"/>
              </w:rPr>
            </w:pPr>
          </w:p>
        </w:tc>
      </w:tr>
      <w:tr w:rsidR="00F11E1C" w:rsidRPr="00CA7070" w14:paraId="3751C123" w14:textId="77777777" w:rsidTr="00CE4B76">
        <w:trPr>
          <w:trHeight w:val="165"/>
        </w:trPr>
        <w:tc>
          <w:tcPr>
            <w:tcW w:w="348" w:type="pct"/>
            <w:vAlign w:val="center"/>
          </w:tcPr>
          <w:p w14:paraId="60410F7F" w14:textId="7763F677" w:rsidR="00F11E1C" w:rsidRPr="007C53A7" w:rsidRDefault="00F11E1C" w:rsidP="00F11E1C">
            <w:pPr>
              <w:pStyle w:val="REVISO"/>
              <w:spacing w:line="276" w:lineRule="auto"/>
              <w:jc w:val="center"/>
              <w:rPr>
                <w:sz w:val="20"/>
                <w:szCs w:val="20"/>
              </w:rPr>
            </w:pPr>
            <w:r>
              <w:rPr>
                <w:sz w:val="20"/>
                <w:szCs w:val="20"/>
              </w:rPr>
              <w:t>0.2</w:t>
            </w:r>
          </w:p>
        </w:tc>
        <w:tc>
          <w:tcPr>
            <w:tcW w:w="664" w:type="pct"/>
            <w:vAlign w:val="center"/>
          </w:tcPr>
          <w:p w14:paraId="3AFC7319" w14:textId="50F32100" w:rsidR="00F11E1C" w:rsidRPr="007C53A7" w:rsidRDefault="00F11E1C" w:rsidP="00F11E1C">
            <w:pPr>
              <w:pStyle w:val="REVISO"/>
              <w:spacing w:line="276" w:lineRule="auto"/>
              <w:jc w:val="center"/>
              <w:rPr>
                <w:sz w:val="20"/>
                <w:szCs w:val="20"/>
              </w:rPr>
            </w:pPr>
            <w:r>
              <w:rPr>
                <w:sz w:val="20"/>
                <w:szCs w:val="20"/>
              </w:rPr>
              <w:t>04/06/2018</w:t>
            </w:r>
          </w:p>
        </w:tc>
        <w:tc>
          <w:tcPr>
            <w:tcW w:w="1721" w:type="pct"/>
            <w:vAlign w:val="center"/>
          </w:tcPr>
          <w:p w14:paraId="01D85882" w14:textId="42B050C0" w:rsidR="00F11E1C" w:rsidRPr="007C53A7" w:rsidRDefault="00F11E1C" w:rsidP="00F11E1C">
            <w:pPr>
              <w:pStyle w:val="REVISO"/>
              <w:spacing w:line="276" w:lineRule="auto"/>
              <w:jc w:val="left"/>
              <w:rPr>
                <w:sz w:val="20"/>
                <w:szCs w:val="20"/>
              </w:rPr>
            </w:pPr>
            <w:r>
              <w:rPr>
                <w:sz w:val="20"/>
                <w:szCs w:val="20"/>
              </w:rPr>
              <w:t>2ª versão da documentação descritiva com ajustes propostos</w:t>
            </w:r>
          </w:p>
        </w:tc>
        <w:tc>
          <w:tcPr>
            <w:tcW w:w="894" w:type="pct"/>
            <w:vAlign w:val="center"/>
          </w:tcPr>
          <w:p w14:paraId="63C81F35" w14:textId="07F465C8" w:rsidR="00F11E1C" w:rsidRPr="007C53A7" w:rsidRDefault="00F11E1C" w:rsidP="00F11E1C">
            <w:pPr>
              <w:pStyle w:val="REVISO"/>
              <w:spacing w:line="276" w:lineRule="auto"/>
              <w:jc w:val="center"/>
              <w:rPr>
                <w:sz w:val="20"/>
                <w:szCs w:val="20"/>
              </w:rPr>
            </w:pPr>
            <w:r>
              <w:rPr>
                <w:sz w:val="20"/>
                <w:szCs w:val="20"/>
              </w:rPr>
              <w:t>Jonathan Paulino</w:t>
            </w:r>
          </w:p>
        </w:tc>
        <w:tc>
          <w:tcPr>
            <w:tcW w:w="714" w:type="pct"/>
            <w:vAlign w:val="center"/>
          </w:tcPr>
          <w:p w14:paraId="0F622600" w14:textId="0C2A85D4" w:rsidR="00F11E1C" w:rsidRPr="007C53A7" w:rsidRDefault="004E3CB6" w:rsidP="00F11E1C">
            <w:pPr>
              <w:pStyle w:val="REVISO"/>
              <w:spacing w:line="276" w:lineRule="auto"/>
              <w:rPr>
                <w:sz w:val="20"/>
                <w:szCs w:val="20"/>
              </w:rPr>
            </w:pPr>
            <w:r>
              <w:rPr>
                <w:sz w:val="20"/>
                <w:szCs w:val="20"/>
              </w:rPr>
              <w:t>Adriana Santos</w:t>
            </w:r>
          </w:p>
        </w:tc>
        <w:tc>
          <w:tcPr>
            <w:tcW w:w="659" w:type="pct"/>
            <w:vAlign w:val="center"/>
          </w:tcPr>
          <w:p w14:paraId="43588E24" w14:textId="77777777" w:rsidR="00F11E1C" w:rsidRPr="007C53A7" w:rsidRDefault="00F11E1C" w:rsidP="00F11E1C">
            <w:pPr>
              <w:pStyle w:val="REVISO"/>
              <w:spacing w:line="276" w:lineRule="auto"/>
              <w:jc w:val="center"/>
              <w:rPr>
                <w:sz w:val="20"/>
                <w:szCs w:val="20"/>
              </w:rPr>
            </w:pPr>
          </w:p>
        </w:tc>
      </w:tr>
      <w:tr w:rsidR="004E3CB6" w:rsidRPr="00CA7070" w14:paraId="1B53CDCB" w14:textId="77777777" w:rsidTr="00CE4B76">
        <w:trPr>
          <w:trHeight w:val="165"/>
        </w:trPr>
        <w:tc>
          <w:tcPr>
            <w:tcW w:w="348" w:type="pct"/>
            <w:vAlign w:val="center"/>
          </w:tcPr>
          <w:p w14:paraId="1F69920F" w14:textId="790AA542" w:rsidR="004E3CB6" w:rsidRDefault="004E3CB6" w:rsidP="004E3CB6">
            <w:pPr>
              <w:pStyle w:val="REVISO"/>
              <w:spacing w:line="276" w:lineRule="auto"/>
              <w:jc w:val="center"/>
              <w:rPr>
                <w:sz w:val="20"/>
                <w:szCs w:val="20"/>
              </w:rPr>
            </w:pPr>
            <w:r>
              <w:rPr>
                <w:sz w:val="20"/>
                <w:szCs w:val="20"/>
              </w:rPr>
              <w:t>0.3</w:t>
            </w:r>
          </w:p>
        </w:tc>
        <w:tc>
          <w:tcPr>
            <w:tcW w:w="664" w:type="pct"/>
            <w:vAlign w:val="center"/>
          </w:tcPr>
          <w:p w14:paraId="30150970" w14:textId="2872BDE1" w:rsidR="004E3CB6" w:rsidRDefault="004E3CB6" w:rsidP="004E3CB6">
            <w:pPr>
              <w:pStyle w:val="REVISO"/>
              <w:spacing w:line="276" w:lineRule="auto"/>
              <w:jc w:val="center"/>
              <w:rPr>
                <w:sz w:val="20"/>
                <w:szCs w:val="20"/>
              </w:rPr>
            </w:pPr>
            <w:r>
              <w:rPr>
                <w:sz w:val="20"/>
                <w:szCs w:val="20"/>
              </w:rPr>
              <w:t>05/06/2018</w:t>
            </w:r>
          </w:p>
        </w:tc>
        <w:tc>
          <w:tcPr>
            <w:tcW w:w="1721" w:type="pct"/>
            <w:vAlign w:val="center"/>
          </w:tcPr>
          <w:p w14:paraId="3217EC2C" w14:textId="4A0643CB" w:rsidR="004E3CB6" w:rsidRDefault="004E3CB6" w:rsidP="004E3CB6">
            <w:pPr>
              <w:pStyle w:val="REVISO"/>
              <w:spacing w:line="276" w:lineRule="auto"/>
              <w:jc w:val="left"/>
              <w:rPr>
                <w:sz w:val="20"/>
                <w:szCs w:val="20"/>
              </w:rPr>
            </w:pPr>
            <w:r>
              <w:rPr>
                <w:sz w:val="20"/>
                <w:szCs w:val="20"/>
              </w:rPr>
              <w:t>3ª versão da documentação descritiva com ajustes propostos</w:t>
            </w:r>
          </w:p>
        </w:tc>
        <w:tc>
          <w:tcPr>
            <w:tcW w:w="894" w:type="pct"/>
            <w:vAlign w:val="center"/>
          </w:tcPr>
          <w:p w14:paraId="5ACC2FB2" w14:textId="709D98B6" w:rsidR="004E3CB6" w:rsidRDefault="004E3CB6" w:rsidP="004E3CB6">
            <w:pPr>
              <w:pStyle w:val="REVISO"/>
              <w:spacing w:line="276" w:lineRule="auto"/>
              <w:jc w:val="center"/>
              <w:rPr>
                <w:sz w:val="20"/>
                <w:szCs w:val="20"/>
              </w:rPr>
            </w:pPr>
            <w:r>
              <w:rPr>
                <w:sz w:val="20"/>
                <w:szCs w:val="20"/>
              </w:rPr>
              <w:t>Jonathan Paulino</w:t>
            </w:r>
          </w:p>
        </w:tc>
        <w:tc>
          <w:tcPr>
            <w:tcW w:w="714" w:type="pct"/>
            <w:vAlign w:val="center"/>
          </w:tcPr>
          <w:p w14:paraId="664EA617" w14:textId="77777777" w:rsidR="004E3CB6" w:rsidRDefault="004E3CB6" w:rsidP="004E3CB6">
            <w:pPr>
              <w:pStyle w:val="REVISO"/>
              <w:spacing w:line="276" w:lineRule="auto"/>
              <w:rPr>
                <w:sz w:val="20"/>
                <w:szCs w:val="20"/>
              </w:rPr>
            </w:pPr>
          </w:p>
        </w:tc>
        <w:tc>
          <w:tcPr>
            <w:tcW w:w="659" w:type="pct"/>
            <w:vAlign w:val="center"/>
          </w:tcPr>
          <w:p w14:paraId="7246A5CE" w14:textId="77777777" w:rsidR="004E3CB6" w:rsidRPr="007C53A7" w:rsidRDefault="004E3CB6" w:rsidP="004E3CB6">
            <w:pPr>
              <w:pStyle w:val="REVISO"/>
              <w:spacing w:line="276" w:lineRule="auto"/>
              <w:jc w:val="center"/>
              <w:rPr>
                <w:sz w:val="20"/>
                <w:szCs w:val="20"/>
              </w:rPr>
            </w:pPr>
          </w:p>
        </w:tc>
      </w:tr>
    </w:tbl>
    <w:p w14:paraId="02A66ABE" w14:textId="77777777" w:rsidR="001A179F" w:rsidRDefault="001A179F" w:rsidP="00090AB5">
      <w:pPr>
        <w:tabs>
          <w:tab w:val="left" w:pos="7716"/>
        </w:tabs>
        <w:spacing w:line="276" w:lineRule="auto"/>
        <w:jc w:val="left"/>
      </w:pPr>
      <w:r>
        <w:tab/>
      </w:r>
    </w:p>
    <w:p w14:paraId="3DAC46E8" w14:textId="7ED90DBC" w:rsidR="00F53F03" w:rsidRPr="004E3CB6" w:rsidRDefault="00350C0C" w:rsidP="004E3CB6">
      <w:pPr>
        <w:spacing w:before="0" w:after="0" w:line="276" w:lineRule="auto"/>
        <w:jc w:val="left"/>
        <w:rPr>
          <w:sz w:val="28"/>
          <w:szCs w:val="28"/>
          <w:lang w:eastAsia="en-US"/>
        </w:rPr>
        <w:sectPr w:rsidR="00F53F03" w:rsidRPr="004E3CB6" w:rsidSect="0050668B">
          <w:headerReference w:type="default" r:id="rId8"/>
          <w:footerReference w:type="default" r:id="rId9"/>
          <w:headerReference w:type="first" r:id="rId10"/>
          <w:type w:val="continuous"/>
          <w:pgSz w:w="11907" w:h="16839"/>
          <w:pgMar w:top="1134" w:right="851" w:bottom="1134" w:left="851" w:header="737" w:footer="737" w:gutter="0"/>
          <w:pgNumType w:start="1"/>
          <w:cols w:space="708"/>
          <w:docGrid w:linePitch="360"/>
        </w:sectPr>
      </w:pPr>
      <w:r>
        <w:br w:type="page"/>
      </w:r>
    </w:p>
    <w:sdt>
      <w:sdtPr>
        <w:rPr>
          <w:rFonts w:ascii="Arial" w:eastAsia="Times New Roman" w:hAnsi="Arial" w:cs="Arial"/>
          <w:color w:val="auto"/>
          <w:sz w:val="20"/>
          <w:szCs w:val="20"/>
        </w:rPr>
        <w:id w:val="1343442094"/>
        <w:docPartObj>
          <w:docPartGallery w:val="Table of Contents"/>
          <w:docPartUnique/>
        </w:docPartObj>
      </w:sdtPr>
      <w:sdtEndPr>
        <w:rPr>
          <w:b/>
          <w:bCs/>
          <w:sz w:val="22"/>
        </w:rPr>
      </w:sdtEndPr>
      <w:sdtContent>
        <w:p w14:paraId="3C53ACBB" w14:textId="5BBACAFC" w:rsidR="00EF6BC4" w:rsidRPr="005D19F5" w:rsidRDefault="00EF6BC4" w:rsidP="00090AB5">
          <w:pPr>
            <w:pStyle w:val="CabealhodoSumrio"/>
            <w:spacing w:line="276" w:lineRule="auto"/>
            <w:rPr>
              <w:b/>
              <w:sz w:val="36"/>
            </w:rPr>
          </w:pPr>
          <w:r w:rsidRPr="005D19F5">
            <w:rPr>
              <w:b/>
              <w:sz w:val="36"/>
            </w:rPr>
            <w:t>Sumário</w:t>
          </w:r>
        </w:p>
        <w:p w14:paraId="1D5B8638" w14:textId="77777777" w:rsidR="008D2F15" w:rsidRDefault="00EF6BC4">
          <w:pPr>
            <w:pStyle w:val="Sumrio2"/>
            <w:rPr>
              <w:rFonts w:asciiTheme="minorHAnsi" w:eastAsiaTheme="minorEastAsia" w:hAnsiTheme="minorHAnsi" w:cstheme="minorBidi"/>
              <w:noProof/>
              <w:sz w:val="22"/>
              <w:szCs w:val="22"/>
            </w:rPr>
          </w:pPr>
          <w:r>
            <w:rPr>
              <w:caps/>
              <w:noProof/>
            </w:rPr>
            <w:fldChar w:fldCharType="begin"/>
          </w:r>
          <w:r>
            <w:instrText xml:space="preserve"> TOC \o "1-3" \h \z \u </w:instrText>
          </w:r>
          <w:r>
            <w:rPr>
              <w:caps/>
              <w:noProof/>
            </w:rPr>
            <w:fldChar w:fldCharType="separate"/>
          </w:r>
          <w:hyperlink w:anchor="_Toc515347097" w:history="1">
            <w:r w:rsidR="008D2F15" w:rsidRPr="00255BAD">
              <w:rPr>
                <w:rStyle w:val="Hyperlink"/>
                <w:noProof/>
              </w:rPr>
              <w:t>TERMOS, DEFINIÇÕES, ABREVIATURAS E ACRÔNIMOS</w:t>
            </w:r>
            <w:r w:rsidR="008D2F15">
              <w:rPr>
                <w:noProof/>
                <w:webHidden/>
              </w:rPr>
              <w:tab/>
            </w:r>
            <w:r w:rsidR="008D2F15">
              <w:rPr>
                <w:noProof/>
                <w:webHidden/>
              </w:rPr>
              <w:fldChar w:fldCharType="begin"/>
            </w:r>
            <w:r w:rsidR="008D2F15">
              <w:rPr>
                <w:noProof/>
                <w:webHidden/>
              </w:rPr>
              <w:instrText xml:space="preserve"> PAGEREF _Toc515347097 \h </w:instrText>
            </w:r>
            <w:r w:rsidR="008D2F15">
              <w:rPr>
                <w:noProof/>
                <w:webHidden/>
              </w:rPr>
            </w:r>
            <w:r w:rsidR="008D2F15">
              <w:rPr>
                <w:noProof/>
                <w:webHidden/>
              </w:rPr>
              <w:fldChar w:fldCharType="separate"/>
            </w:r>
            <w:r w:rsidR="00866438">
              <w:rPr>
                <w:noProof/>
                <w:webHidden/>
              </w:rPr>
              <w:t>4</w:t>
            </w:r>
            <w:r w:rsidR="008D2F15">
              <w:rPr>
                <w:noProof/>
                <w:webHidden/>
              </w:rPr>
              <w:fldChar w:fldCharType="end"/>
            </w:r>
          </w:hyperlink>
        </w:p>
        <w:p w14:paraId="5B38C19F" w14:textId="77777777" w:rsidR="008D2F15" w:rsidRDefault="001C59C4">
          <w:pPr>
            <w:pStyle w:val="Sumrio1"/>
            <w:rPr>
              <w:rFonts w:asciiTheme="minorHAnsi" w:eastAsiaTheme="minorEastAsia" w:hAnsiTheme="minorHAnsi" w:cstheme="minorBidi"/>
              <w:b w:val="0"/>
              <w:bCs w:val="0"/>
              <w:caps w:val="0"/>
              <w:sz w:val="22"/>
              <w:szCs w:val="22"/>
            </w:rPr>
          </w:pPr>
          <w:hyperlink w:anchor="_Toc515347098" w:history="1">
            <w:r w:rsidR="008D2F15" w:rsidRPr="00255BAD">
              <w:rPr>
                <w:rStyle w:val="Hyperlink"/>
              </w:rPr>
              <w:t>1.</w:t>
            </w:r>
            <w:r w:rsidR="008D2F15">
              <w:rPr>
                <w:rFonts w:asciiTheme="minorHAnsi" w:eastAsiaTheme="minorEastAsia" w:hAnsiTheme="minorHAnsi" w:cstheme="minorBidi"/>
                <w:b w:val="0"/>
                <w:bCs w:val="0"/>
                <w:caps w:val="0"/>
                <w:sz w:val="22"/>
                <w:szCs w:val="22"/>
              </w:rPr>
              <w:tab/>
            </w:r>
            <w:r w:rsidR="008D2F15" w:rsidRPr="00255BAD">
              <w:rPr>
                <w:rStyle w:val="Hyperlink"/>
              </w:rPr>
              <w:t>OBJETIVO</w:t>
            </w:r>
            <w:r w:rsidR="008D2F15">
              <w:rPr>
                <w:webHidden/>
              </w:rPr>
              <w:tab/>
            </w:r>
            <w:r w:rsidR="008D2F15">
              <w:rPr>
                <w:webHidden/>
              </w:rPr>
              <w:fldChar w:fldCharType="begin"/>
            </w:r>
            <w:r w:rsidR="008D2F15">
              <w:rPr>
                <w:webHidden/>
              </w:rPr>
              <w:instrText xml:space="preserve"> PAGEREF _Toc515347098 \h </w:instrText>
            </w:r>
            <w:r w:rsidR="008D2F15">
              <w:rPr>
                <w:webHidden/>
              </w:rPr>
            </w:r>
            <w:r w:rsidR="008D2F15">
              <w:rPr>
                <w:webHidden/>
              </w:rPr>
              <w:fldChar w:fldCharType="separate"/>
            </w:r>
            <w:r w:rsidR="00866438">
              <w:rPr>
                <w:webHidden/>
              </w:rPr>
              <w:t>4</w:t>
            </w:r>
            <w:r w:rsidR="008D2F15">
              <w:rPr>
                <w:webHidden/>
              </w:rPr>
              <w:fldChar w:fldCharType="end"/>
            </w:r>
          </w:hyperlink>
        </w:p>
        <w:p w14:paraId="2B68E234" w14:textId="77777777" w:rsidR="008D2F15" w:rsidRDefault="001C59C4">
          <w:pPr>
            <w:pStyle w:val="Sumrio1"/>
            <w:rPr>
              <w:rFonts w:asciiTheme="minorHAnsi" w:eastAsiaTheme="minorEastAsia" w:hAnsiTheme="minorHAnsi" w:cstheme="minorBidi"/>
              <w:b w:val="0"/>
              <w:bCs w:val="0"/>
              <w:caps w:val="0"/>
              <w:sz w:val="22"/>
              <w:szCs w:val="22"/>
            </w:rPr>
          </w:pPr>
          <w:hyperlink w:anchor="_Toc515347099" w:history="1">
            <w:r w:rsidR="008D2F15" w:rsidRPr="00255BAD">
              <w:rPr>
                <w:rStyle w:val="Hyperlink"/>
              </w:rPr>
              <w:t>2.</w:t>
            </w:r>
            <w:r w:rsidR="008D2F15">
              <w:rPr>
                <w:rFonts w:asciiTheme="minorHAnsi" w:eastAsiaTheme="minorEastAsia" w:hAnsiTheme="minorHAnsi" w:cstheme="minorBidi"/>
                <w:b w:val="0"/>
                <w:bCs w:val="0"/>
                <w:caps w:val="0"/>
                <w:sz w:val="22"/>
                <w:szCs w:val="22"/>
              </w:rPr>
              <w:tab/>
            </w:r>
            <w:r w:rsidR="008D2F15" w:rsidRPr="00255BAD">
              <w:rPr>
                <w:rStyle w:val="Hyperlink"/>
              </w:rPr>
              <w:t>DOCUMENTOS DE REFERÊNCIA</w:t>
            </w:r>
            <w:r w:rsidR="008D2F15">
              <w:rPr>
                <w:webHidden/>
              </w:rPr>
              <w:tab/>
            </w:r>
            <w:r w:rsidR="008D2F15">
              <w:rPr>
                <w:webHidden/>
              </w:rPr>
              <w:fldChar w:fldCharType="begin"/>
            </w:r>
            <w:r w:rsidR="008D2F15">
              <w:rPr>
                <w:webHidden/>
              </w:rPr>
              <w:instrText xml:space="preserve"> PAGEREF _Toc515347099 \h </w:instrText>
            </w:r>
            <w:r w:rsidR="008D2F15">
              <w:rPr>
                <w:webHidden/>
              </w:rPr>
            </w:r>
            <w:r w:rsidR="008D2F15">
              <w:rPr>
                <w:webHidden/>
              </w:rPr>
              <w:fldChar w:fldCharType="separate"/>
            </w:r>
            <w:r w:rsidR="00866438">
              <w:rPr>
                <w:webHidden/>
              </w:rPr>
              <w:t>5</w:t>
            </w:r>
            <w:r w:rsidR="008D2F15">
              <w:rPr>
                <w:webHidden/>
              </w:rPr>
              <w:fldChar w:fldCharType="end"/>
            </w:r>
          </w:hyperlink>
        </w:p>
        <w:p w14:paraId="71BABEE0" w14:textId="77777777" w:rsidR="008D2F15" w:rsidRDefault="001C59C4">
          <w:pPr>
            <w:pStyle w:val="Sumrio1"/>
            <w:rPr>
              <w:rFonts w:asciiTheme="minorHAnsi" w:eastAsiaTheme="minorEastAsia" w:hAnsiTheme="minorHAnsi" w:cstheme="minorBidi"/>
              <w:b w:val="0"/>
              <w:bCs w:val="0"/>
              <w:caps w:val="0"/>
              <w:sz w:val="22"/>
              <w:szCs w:val="22"/>
            </w:rPr>
          </w:pPr>
          <w:hyperlink w:anchor="_Toc515347100" w:history="1">
            <w:r w:rsidR="008D2F15" w:rsidRPr="00255BAD">
              <w:rPr>
                <w:rStyle w:val="Hyperlink"/>
              </w:rPr>
              <w:t>3.</w:t>
            </w:r>
            <w:r w:rsidR="008D2F15">
              <w:rPr>
                <w:rFonts w:asciiTheme="minorHAnsi" w:eastAsiaTheme="minorEastAsia" w:hAnsiTheme="minorHAnsi" w:cstheme="minorBidi"/>
                <w:b w:val="0"/>
                <w:bCs w:val="0"/>
                <w:caps w:val="0"/>
                <w:sz w:val="22"/>
                <w:szCs w:val="22"/>
              </w:rPr>
              <w:tab/>
            </w:r>
            <w:r w:rsidR="008D2F15" w:rsidRPr="00255BAD">
              <w:rPr>
                <w:rStyle w:val="Hyperlink"/>
                <w:i/>
              </w:rPr>
              <w:t>SUPPLIER, INPUTS, PROCESS, OUTPUTS, CUSTOMERS</w:t>
            </w:r>
            <w:r w:rsidR="008D2F15" w:rsidRPr="00255BAD">
              <w:rPr>
                <w:rStyle w:val="Hyperlink"/>
              </w:rPr>
              <w:t xml:space="preserve"> (SIPOC, do inglês Fornecedor, Entradas, Processo, Saídas, Clientes)</w:t>
            </w:r>
            <w:r w:rsidR="008D2F15">
              <w:rPr>
                <w:webHidden/>
              </w:rPr>
              <w:tab/>
            </w:r>
            <w:r w:rsidR="008D2F15">
              <w:rPr>
                <w:webHidden/>
              </w:rPr>
              <w:fldChar w:fldCharType="begin"/>
            </w:r>
            <w:r w:rsidR="008D2F15">
              <w:rPr>
                <w:webHidden/>
              </w:rPr>
              <w:instrText xml:space="preserve"> PAGEREF _Toc515347100 \h </w:instrText>
            </w:r>
            <w:r w:rsidR="008D2F15">
              <w:rPr>
                <w:webHidden/>
              </w:rPr>
            </w:r>
            <w:r w:rsidR="008D2F15">
              <w:rPr>
                <w:webHidden/>
              </w:rPr>
              <w:fldChar w:fldCharType="separate"/>
            </w:r>
            <w:r w:rsidR="00866438">
              <w:rPr>
                <w:webHidden/>
              </w:rPr>
              <w:t>6</w:t>
            </w:r>
            <w:r w:rsidR="008D2F15">
              <w:rPr>
                <w:webHidden/>
              </w:rPr>
              <w:fldChar w:fldCharType="end"/>
            </w:r>
          </w:hyperlink>
        </w:p>
        <w:p w14:paraId="24399D59" w14:textId="77777777" w:rsidR="008D2F15" w:rsidRDefault="001C59C4">
          <w:pPr>
            <w:pStyle w:val="Sumrio1"/>
            <w:rPr>
              <w:rFonts w:asciiTheme="minorHAnsi" w:eastAsiaTheme="minorEastAsia" w:hAnsiTheme="minorHAnsi" w:cstheme="minorBidi"/>
              <w:b w:val="0"/>
              <w:bCs w:val="0"/>
              <w:caps w:val="0"/>
              <w:sz w:val="22"/>
              <w:szCs w:val="22"/>
            </w:rPr>
          </w:pPr>
          <w:hyperlink w:anchor="_Toc515347101" w:history="1">
            <w:r w:rsidR="008D2F15" w:rsidRPr="00255BAD">
              <w:rPr>
                <w:rStyle w:val="Hyperlink"/>
              </w:rPr>
              <w:t>4.</w:t>
            </w:r>
            <w:r w:rsidR="008D2F15">
              <w:rPr>
                <w:rFonts w:asciiTheme="minorHAnsi" w:eastAsiaTheme="minorEastAsia" w:hAnsiTheme="minorHAnsi" w:cstheme="minorBidi"/>
                <w:b w:val="0"/>
                <w:bCs w:val="0"/>
                <w:caps w:val="0"/>
                <w:sz w:val="22"/>
                <w:szCs w:val="22"/>
              </w:rPr>
              <w:tab/>
            </w:r>
            <w:r w:rsidR="008D2F15" w:rsidRPr="00255BAD">
              <w:rPr>
                <w:rStyle w:val="Hyperlink"/>
              </w:rPr>
              <w:t>DIAGRAMA DO PROCESSO</w:t>
            </w:r>
            <w:r w:rsidR="008D2F15">
              <w:rPr>
                <w:webHidden/>
              </w:rPr>
              <w:tab/>
            </w:r>
            <w:r w:rsidR="008D2F15">
              <w:rPr>
                <w:webHidden/>
              </w:rPr>
              <w:fldChar w:fldCharType="begin"/>
            </w:r>
            <w:r w:rsidR="008D2F15">
              <w:rPr>
                <w:webHidden/>
              </w:rPr>
              <w:instrText xml:space="preserve"> PAGEREF _Toc515347101 \h </w:instrText>
            </w:r>
            <w:r w:rsidR="008D2F15">
              <w:rPr>
                <w:webHidden/>
              </w:rPr>
            </w:r>
            <w:r w:rsidR="008D2F15">
              <w:rPr>
                <w:webHidden/>
              </w:rPr>
              <w:fldChar w:fldCharType="separate"/>
            </w:r>
            <w:r w:rsidR="00866438">
              <w:rPr>
                <w:webHidden/>
              </w:rPr>
              <w:t>7</w:t>
            </w:r>
            <w:r w:rsidR="008D2F15">
              <w:rPr>
                <w:webHidden/>
              </w:rPr>
              <w:fldChar w:fldCharType="end"/>
            </w:r>
          </w:hyperlink>
        </w:p>
        <w:p w14:paraId="5156307B" w14:textId="77777777" w:rsidR="008D2F15" w:rsidRDefault="001C59C4">
          <w:pPr>
            <w:pStyle w:val="Sumrio1"/>
            <w:rPr>
              <w:rFonts w:asciiTheme="minorHAnsi" w:eastAsiaTheme="minorEastAsia" w:hAnsiTheme="minorHAnsi" w:cstheme="minorBidi"/>
              <w:b w:val="0"/>
              <w:bCs w:val="0"/>
              <w:caps w:val="0"/>
              <w:sz w:val="22"/>
              <w:szCs w:val="22"/>
            </w:rPr>
          </w:pPr>
          <w:hyperlink w:anchor="_Toc515347102" w:history="1">
            <w:r w:rsidR="008D2F15" w:rsidRPr="00255BAD">
              <w:rPr>
                <w:rStyle w:val="Hyperlink"/>
              </w:rPr>
              <w:t>5.</w:t>
            </w:r>
            <w:r w:rsidR="008D2F15">
              <w:rPr>
                <w:rFonts w:asciiTheme="minorHAnsi" w:eastAsiaTheme="minorEastAsia" w:hAnsiTheme="minorHAnsi" w:cstheme="minorBidi"/>
                <w:b w:val="0"/>
                <w:bCs w:val="0"/>
                <w:caps w:val="0"/>
                <w:sz w:val="22"/>
                <w:szCs w:val="22"/>
              </w:rPr>
              <w:tab/>
            </w:r>
            <w:r w:rsidR="008D2F15" w:rsidRPr="00255BAD">
              <w:rPr>
                <w:rStyle w:val="Hyperlink"/>
              </w:rPr>
              <w:t>DESCRIÇÃO DO PROCESSO</w:t>
            </w:r>
            <w:r w:rsidR="008D2F15">
              <w:rPr>
                <w:webHidden/>
              </w:rPr>
              <w:tab/>
            </w:r>
            <w:r w:rsidR="008D2F15">
              <w:rPr>
                <w:webHidden/>
              </w:rPr>
              <w:fldChar w:fldCharType="begin"/>
            </w:r>
            <w:r w:rsidR="008D2F15">
              <w:rPr>
                <w:webHidden/>
              </w:rPr>
              <w:instrText xml:space="preserve"> PAGEREF _Toc515347102 \h </w:instrText>
            </w:r>
            <w:r w:rsidR="008D2F15">
              <w:rPr>
                <w:webHidden/>
              </w:rPr>
            </w:r>
            <w:r w:rsidR="008D2F15">
              <w:rPr>
                <w:webHidden/>
              </w:rPr>
              <w:fldChar w:fldCharType="separate"/>
            </w:r>
            <w:r w:rsidR="00866438">
              <w:rPr>
                <w:webHidden/>
              </w:rPr>
              <w:t>8</w:t>
            </w:r>
            <w:r w:rsidR="008D2F15">
              <w:rPr>
                <w:webHidden/>
              </w:rPr>
              <w:fldChar w:fldCharType="end"/>
            </w:r>
          </w:hyperlink>
        </w:p>
        <w:p w14:paraId="71164AFC" w14:textId="6A42187B" w:rsidR="00EF6BC4" w:rsidRDefault="00EF6BC4" w:rsidP="00090AB5">
          <w:pPr>
            <w:spacing w:line="276" w:lineRule="auto"/>
          </w:pPr>
          <w:r>
            <w:rPr>
              <w:b/>
              <w:bCs/>
            </w:rPr>
            <w:fldChar w:fldCharType="end"/>
          </w:r>
        </w:p>
      </w:sdtContent>
    </w:sdt>
    <w:p w14:paraId="4784F7B8" w14:textId="77777777" w:rsidR="00EF6BC4" w:rsidRDefault="00EF6BC4" w:rsidP="00090AB5">
      <w:pPr>
        <w:spacing w:line="276" w:lineRule="auto"/>
      </w:pPr>
    </w:p>
    <w:p w14:paraId="5E3B36F0" w14:textId="77777777" w:rsidR="00E24A6E" w:rsidRDefault="00E24A6E" w:rsidP="00090AB5">
      <w:pPr>
        <w:spacing w:before="0" w:after="0" w:line="276" w:lineRule="auto"/>
        <w:jc w:val="left"/>
        <w:rPr>
          <w:b/>
          <w:bCs/>
          <w:caps/>
          <w:sz w:val="32"/>
          <w:szCs w:val="24"/>
          <w:highlight w:val="lightGray"/>
        </w:rPr>
      </w:pPr>
      <w:r>
        <w:rPr>
          <w:highlight w:val="lightGray"/>
        </w:rPr>
        <w:br w:type="page"/>
      </w:r>
    </w:p>
    <w:p w14:paraId="54CF50EB" w14:textId="77777777" w:rsidR="00E24A6E" w:rsidRDefault="00E24A6E" w:rsidP="00090AB5">
      <w:pPr>
        <w:pStyle w:val="Ttulo2"/>
        <w:numPr>
          <w:ilvl w:val="0"/>
          <w:numId w:val="0"/>
        </w:numPr>
        <w:spacing w:line="276" w:lineRule="auto"/>
      </w:pPr>
      <w:bookmarkStart w:id="0" w:name="_Toc515347097"/>
      <w:r>
        <w:lastRenderedPageBreak/>
        <w:t xml:space="preserve">TERMOS, </w:t>
      </w:r>
      <w:r w:rsidRPr="001E6A5E">
        <w:t>DEFINIÇÕES, ABREVIATURAS E ACRÔNIMOS</w:t>
      </w:r>
      <w:bookmarkEnd w:id="0"/>
    </w:p>
    <w:tbl>
      <w:tblPr>
        <w:tblStyle w:val="Tabelacomgrade"/>
        <w:tblW w:w="5000" w:type="pct"/>
        <w:tblLook w:val="04A0" w:firstRow="1" w:lastRow="0" w:firstColumn="1" w:lastColumn="0" w:noHBand="0" w:noVBand="1"/>
      </w:tblPr>
      <w:tblGrid>
        <w:gridCol w:w="3014"/>
        <w:gridCol w:w="7181"/>
      </w:tblGrid>
      <w:tr w:rsidR="00E24A6E" w:rsidRPr="00770E3B" w14:paraId="2FBFC7F1" w14:textId="77777777" w:rsidTr="004A18A0">
        <w:trPr>
          <w:tblHeader/>
        </w:trPr>
        <w:tc>
          <w:tcPr>
            <w:tcW w:w="1478" w:type="pct"/>
            <w:shd w:val="clear" w:color="auto" w:fill="D9D9D9" w:themeFill="background1" w:themeFillShade="D9"/>
          </w:tcPr>
          <w:p w14:paraId="73400247" w14:textId="77777777" w:rsidR="00E24A6E" w:rsidRPr="00A4664B" w:rsidRDefault="00E24A6E" w:rsidP="00090AB5">
            <w:pPr>
              <w:pStyle w:val="Default"/>
              <w:spacing w:after="120" w:line="276" w:lineRule="auto"/>
              <w:jc w:val="center"/>
              <w:rPr>
                <w:b/>
                <w:bCs/>
                <w:sz w:val="20"/>
                <w:szCs w:val="20"/>
              </w:rPr>
            </w:pPr>
            <w:r w:rsidRPr="00A4664B">
              <w:rPr>
                <w:b/>
                <w:bCs/>
                <w:sz w:val="20"/>
                <w:szCs w:val="20"/>
              </w:rPr>
              <w:t>T</w:t>
            </w:r>
            <w:r>
              <w:rPr>
                <w:b/>
                <w:bCs/>
                <w:sz w:val="20"/>
                <w:szCs w:val="20"/>
              </w:rPr>
              <w:t>ermo</w:t>
            </w:r>
          </w:p>
        </w:tc>
        <w:tc>
          <w:tcPr>
            <w:tcW w:w="3522" w:type="pct"/>
            <w:shd w:val="clear" w:color="auto" w:fill="D9D9D9" w:themeFill="background1" w:themeFillShade="D9"/>
          </w:tcPr>
          <w:p w14:paraId="79A450E1" w14:textId="77777777" w:rsidR="00E24A6E" w:rsidRPr="00A4664B" w:rsidRDefault="00E24A6E" w:rsidP="00090AB5">
            <w:pPr>
              <w:pStyle w:val="SemEspaamento"/>
              <w:spacing w:line="276" w:lineRule="auto"/>
              <w:jc w:val="center"/>
              <w:rPr>
                <w:rFonts w:eastAsia="Times New Roman"/>
                <w:b/>
                <w:bCs/>
                <w:color w:val="000000"/>
                <w:szCs w:val="20"/>
                <w:lang w:eastAsia="pt-BR"/>
              </w:rPr>
            </w:pPr>
            <w:r>
              <w:rPr>
                <w:rFonts w:eastAsia="Times New Roman"/>
                <w:b/>
                <w:bCs/>
                <w:color w:val="000000"/>
                <w:szCs w:val="20"/>
                <w:lang w:eastAsia="pt-BR"/>
              </w:rPr>
              <w:t>Definição</w:t>
            </w:r>
          </w:p>
        </w:tc>
      </w:tr>
      <w:tr w:rsidR="00E2208E" w:rsidRPr="000F0878" w14:paraId="11AEE154" w14:textId="77777777" w:rsidTr="003464DB">
        <w:tc>
          <w:tcPr>
            <w:tcW w:w="1478" w:type="pct"/>
            <w:vAlign w:val="center"/>
          </w:tcPr>
          <w:p w14:paraId="42E35BF3" w14:textId="77777777" w:rsidR="00E2208E" w:rsidRDefault="00E2208E" w:rsidP="003464DB">
            <w:pPr>
              <w:pStyle w:val="SemEspaamento"/>
              <w:spacing w:line="276" w:lineRule="auto"/>
              <w:jc w:val="left"/>
              <w:rPr>
                <w:szCs w:val="20"/>
              </w:rPr>
            </w:pPr>
            <w:r>
              <w:rPr>
                <w:szCs w:val="20"/>
              </w:rPr>
              <w:t>ACP</w:t>
            </w:r>
          </w:p>
        </w:tc>
        <w:tc>
          <w:tcPr>
            <w:tcW w:w="3522" w:type="pct"/>
            <w:vAlign w:val="center"/>
          </w:tcPr>
          <w:p w14:paraId="274B6002" w14:textId="77777777" w:rsidR="00E2208E" w:rsidRDefault="00E2208E" w:rsidP="003464DB">
            <w:pPr>
              <w:spacing w:line="276" w:lineRule="auto"/>
              <w:contextualSpacing/>
              <w:jc w:val="left"/>
            </w:pPr>
            <w:r>
              <w:t>Ação Civil Pública</w:t>
            </w:r>
          </w:p>
        </w:tc>
      </w:tr>
      <w:tr w:rsidR="00E2208E" w:rsidRPr="000F0878" w14:paraId="3A14EFA8" w14:textId="77777777" w:rsidTr="003464DB">
        <w:tc>
          <w:tcPr>
            <w:tcW w:w="1478" w:type="pct"/>
            <w:vAlign w:val="center"/>
          </w:tcPr>
          <w:p w14:paraId="7D071A9F" w14:textId="77777777" w:rsidR="00E2208E" w:rsidRDefault="00E2208E" w:rsidP="003464DB">
            <w:pPr>
              <w:pStyle w:val="SemEspaamento"/>
              <w:spacing w:line="276" w:lineRule="auto"/>
              <w:jc w:val="left"/>
              <w:rPr>
                <w:szCs w:val="20"/>
              </w:rPr>
            </w:pPr>
            <w:r>
              <w:rPr>
                <w:szCs w:val="20"/>
              </w:rPr>
              <w:t>APS</w:t>
            </w:r>
          </w:p>
        </w:tc>
        <w:tc>
          <w:tcPr>
            <w:tcW w:w="3522" w:type="pct"/>
            <w:vAlign w:val="center"/>
          </w:tcPr>
          <w:p w14:paraId="14952E11" w14:textId="77777777" w:rsidR="00E2208E" w:rsidRDefault="00E2208E" w:rsidP="003464DB">
            <w:pPr>
              <w:spacing w:line="276" w:lineRule="auto"/>
              <w:contextualSpacing/>
              <w:jc w:val="left"/>
            </w:pPr>
            <w:r w:rsidRPr="00DA702D">
              <w:t>Agências da Previdência Social</w:t>
            </w:r>
          </w:p>
        </w:tc>
      </w:tr>
      <w:tr w:rsidR="002158C3" w:rsidRPr="000F0878" w14:paraId="465C7EA1" w14:textId="77777777" w:rsidTr="003464DB">
        <w:tc>
          <w:tcPr>
            <w:tcW w:w="1478" w:type="pct"/>
            <w:vAlign w:val="center"/>
          </w:tcPr>
          <w:p w14:paraId="0C9C570A" w14:textId="6572BEE7" w:rsidR="002158C3" w:rsidRDefault="002158C3" w:rsidP="003464DB">
            <w:pPr>
              <w:pStyle w:val="SemEspaamento"/>
              <w:spacing w:line="276" w:lineRule="auto"/>
              <w:jc w:val="left"/>
              <w:rPr>
                <w:szCs w:val="20"/>
              </w:rPr>
            </w:pPr>
            <w:r>
              <w:rPr>
                <w:szCs w:val="20"/>
              </w:rPr>
              <w:t>CAT</w:t>
            </w:r>
          </w:p>
        </w:tc>
        <w:tc>
          <w:tcPr>
            <w:tcW w:w="3522" w:type="pct"/>
            <w:vAlign w:val="center"/>
          </w:tcPr>
          <w:p w14:paraId="64C3CB56" w14:textId="285DB6E8" w:rsidR="002158C3" w:rsidRPr="00DA702D" w:rsidRDefault="002158C3" w:rsidP="003464DB">
            <w:pPr>
              <w:spacing w:line="276" w:lineRule="auto"/>
              <w:contextualSpacing/>
              <w:jc w:val="left"/>
            </w:pPr>
            <w:r>
              <w:t>Comunicação de Acidente de Trabalho</w:t>
            </w:r>
          </w:p>
        </w:tc>
      </w:tr>
      <w:tr w:rsidR="00E2208E" w:rsidRPr="000F0878" w14:paraId="1D4C6FA5" w14:textId="77777777" w:rsidTr="003464DB">
        <w:tc>
          <w:tcPr>
            <w:tcW w:w="1478" w:type="pct"/>
            <w:vAlign w:val="center"/>
          </w:tcPr>
          <w:p w14:paraId="503AE3AF" w14:textId="77777777" w:rsidR="00E2208E" w:rsidRDefault="00E2208E" w:rsidP="003464DB">
            <w:pPr>
              <w:pStyle w:val="SemEspaamento"/>
              <w:spacing w:line="276" w:lineRule="auto"/>
              <w:jc w:val="left"/>
              <w:rPr>
                <w:szCs w:val="20"/>
              </w:rPr>
            </w:pPr>
            <w:r>
              <w:rPr>
                <w:szCs w:val="20"/>
              </w:rPr>
              <w:t>CNIS</w:t>
            </w:r>
          </w:p>
        </w:tc>
        <w:tc>
          <w:tcPr>
            <w:tcW w:w="3522" w:type="pct"/>
            <w:vAlign w:val="center"/>
          </w:tcPr>
          <w:p w14:paraId="7E3DA0BD" w14:textId="77777777" w:rsidR="00E2208E" w:rsidRDefault="00E2208E" w:rsidP="003464DB">
            <w:pPr>
              <w:spacing w:line="276" w:lineRule="auto"/>
              <w:contextualSpacing/>
              <w:jc w:val="left"/>
            </w:pPr>
            <w:r w:rsidRPr="007B6249">
              <w:t>Cadastro Nacional de Informações Sociais</w:t>
            </w:r>
          </w:p>
        </w:tc>
      </w:tr>
      <w:tr w:rsidR="00E2208E" w:rsidRPr="000F0878" w14:paraId="1CBDA933" w14:textId="77777777" w:rsidTr="003464DB">
        <w:tc>
          <w:tcPr>
            <w:tcW w:w="1478" w:type="pct"/>
            <w:vAlign w:val="center"/>
          </w:tcPr>
          <w:p w14:paraId="1863BF85" w14:textId="77777777" w:rsidR="00E2208E" w:rsidRDefault="00E2208E" w:rsidP="003464DB">
            <w:pPr>
              <w:pStyle w:val="SemEspaamento"/>
              <w:spacing w:line="276" w:lineRule="auto"/>
              <w:jc w:val="left"/>
              <w:rPr>
                <w:szCs w:val="20"/>
              </w:rPr>
            </w:pPr>
            <w:r>
              <w:rPr>
                <w:szCs w:val="20"/>
              </w:rPr>
              <w:t>DER</w:t>
            </w:r>
          </w:p>
        </w:tc>
        <w:tc>
          <w:tcPr>
            <w:tcW w:w="3522" w:type="pct"/>
            <w:vAlign w:val="center"/>
          </w:tcPr>
          <w:p w14:paraId="45B71C18" w14:textId="77777777" w:rsidR="00E2208E" w:rsidRDefault="00E2208E" w:rsidP="003464DB">
            <w:pPr>
              <w:spacing w:line="276" w:lineRule="auto"/>
              <w:contextualSpacing/>
              <w:jc w:val="left"/>
            </w:pPr>
            <w:r>
              <w:t>Data de Entrada do Requerimento</w:t>
            </w:r>
          </w:p>
        </w:tc>
      </w:tr>
      <w:tr w:rsidR="00CD1121" w:rsidRPr="000F0878" w14:paraId="50760106" w14:textId="77777777" w:rsidTr="003464DB">
        <w:tc>
          <w:tcPr>
            <w:tcW w:w="1478" w:type="pct"/>
            <w:vAlign w:val="center"/>
          </w:tcPr>
          <w:p w14:paraId="0278AE06" w14:textId="5A1212AD" w:rsidR="00CD1121" w:rsidRDefault="00CD1121" w:rsidP="003464DB">
            <w:pPr>
              <w:pStyle w:val="SemEspaamento"/>
              <w:spacing w:line="276" w:lineRule="auto"/>
              <w:jc w:val="left"/>
              <w:rPr>
                <w:szCs w:val="20"/>
              </w:rPr>
            </w:pPr>
            <w:r>
              <w:rPr>
                <w:szCs w:val="20"/>
              </w:rPr>
              <w:t>DIRBEN</w:t>
            </w:r>
          </w:p>
        </w:tc>
        <w:tc>
          <w:tcPr>
            <w:tcW w:w="3522" w:type="pct"/>
            <w:vAlign w:val="center"/>
          </w:tcPr>
          <w:p w14:paraId="6AB8D952" w14:textId="4CBD0CA4" w:rsidR="00CD1121" w:rsidRDefault="00CD1121" w:rsidP="003464DB">
            <w:pPr>
              <w:spacing w:line="276" w:lineRule="auto"/>
              <w:contextualSpacing/>
              <w:jc w:val="left"/>
            </w:pPr>
            <w:r>
              <w:t>Diretoria de Benefícios</w:t>
            </w:r>
          </w:p>
        </w:tc>
      </w:tr>
      <w:tr w:rsidR="00CD1121" w:rsidRPr="000F0878" w14:paraId="0828E5D8" w14:textId="77777777" w:rsidTr="003464DB">
        <w:tc>
          <w:tcPr>
            <w:tcW w:w="1478" w:type="pct"/>
            <w:vAlign w:val="center"/>
          </w:tcPr>
          <w:p w14:paraId="1F2F78B8" w14:textId="240654EE" w:rsidR="00CD1121" w:rsidRDefault="00CD1121" w:rsidP="003464DB">
            <w:pPr>
              <w:pStyle w:val="SemEspaamento"/>
              <w:spacing w:line="276" w:lineRule="auto"/>
              <w:jc w:val="left"/>
              <w:rPr>
                <w:szCs w:val="20"/>
              </w:rPr>
            </w:pPr>
            <w:r>
              <w:rPr>
                <w:szCs w:val="20"/>
              </w:rPr>
              <w:t>DIRSAT</w:t>
            </w:r>
          </w:p>
        </w:tc>
        <w:tc>
          <w:tcPr>
            <w:tcW w:w="3522" w:type="pct"/>
            <w:vAlign w:val="center"/>
          </w:tcPr>
          <w:p w14:paraId="7B3700DC" w14:textId="4A0256F3" w:rsidR="00CD1121" w:rsidRDefault="00CD1121" w:rsidP="003464DB">
            <w:pPr>
              <w:spacing w:line="276" w:lineRule="auto"/>
              <w:contextualSpacing/>
              <w:jc w:val="left"/>
            </w:pPr>
            <w:r>
              <w:t>Diretoria de Saúde do Trabalhador</w:t>
            </w:r>
          </w:p>
        </w:tc>
      </w:tr>
      <w:tr w:rsidR="00E2208E" w:rsidRPr="000F0878" w14:paraId="41F28930" w14:textId="77777777" w:rsidTr="003464DB">
        <w:tc>
          <w:tcPr>
            <w:tcW w:w="1478" w:type="pct"/>
            <w:vAlign w:val="center"/>
          </w:tcPr>
          <w:p w14:paraId="3310D342" w14:textId="77777777" w:rsidR="00E2208E" w:rsidRPr="00367215" w:rsidRDefault="00E2208E" w:rsidP="003464DB">
            <w:pPr>
              <w:pStyle w:val="SemEspaamento"/>
              <w:spacing w:line="276" w:lineRule="auto"/>
              <w:jc w:val="left"/>
              <w:rPr>
                <w:szCs w:val="20"/>
              </w:rPr>
            </w:pPr>
            <w:r>
              <w:rPr>
                <w:szCs w:val="20"/>
              </w:rPr>
              <w:t>GET</w:t>
            </w:r>
          </w:p>
        </w:tc>
        <w:tc>
          <w:tcPr>
            <w:tcW w:w="3522" w:type="pct"/>
            <w:vAlign w:val="center"/>
          </w:tcPr>
          <w:p w14:paraId="27855AA1" w14:textId="77777777" w:rsidR="00E2208E" w:rsidRPr="00367215" w:rsidRDefault="00E2208E" w:rsidP="003464DB">
            <w:pPr>
              <w:spacing w:line="276" w:lineRule="auto"/>
              <w:contextualSpacing/>
              <w:jc w:val="left"/>
            </w:pPr>
            <w:r>
              <w:t>Sistema Gerenciador de Tarefas</w:t>
            </w:r>
          </w:p>
        </w:tc>
      </w:tr>
      <w:tr w:rsidR="00E2208E" w:rsidRPr="000F0878" w14:paraId="24F94A25" w14:textId="77777777" w:rsidTr="003464DB">
        <w:tc>
          <w:tcPr>
            <w:tcW w:w="1478" w:type="pct"/>
            <w:vAlign w:val="center"/>
          </w:tcPr>
          <w:p w14:paraId="1085C0D8" w14:textId="77777777" w:rsidR="00E2208E" w:rsidRDefault="00E2208E" w:rsidP="003464DB">
            <w:pPr>
              <w:pStyle w:val="SemEspaamento"/>
              <w:spacing w:line="276" w:lineRule="auto"/>
              <w:jc w:val="left"/>
              <w:rPr>
                <w:szCs w:val="20"/>
              </w:rPr>
            </w:pPr>
            <w:r>
              <w:rPr>
                <w:szCs w:val="20"/>
              </w:rPr>
              <w:t>IN</w:t>
            </w:r>
          </w:p>
        </w:tc>
        <w:tc>
          <w:tcPr>
            <w:tcW w:w="3522" w:type="pct"/>
            <w:vAlign w:val="center"/>
          </w:tcPr>
          <w:p w14:paraId="7643E01A" w14:textId="77777777" w:rsidR="00E2208E" w:rsidRDefault="00E2208E" w:rsidP="003464DB">
            <w:pPr>
              <w:spacing w:line="276" w:lineRule="auto"/>
              <w:contextualSpacing/>
              <w:jc w:val="left"/>
            </w:pPr>
            <w:r>
              <w:t>Instrução Normativa</w:t>
            </w:r>
          </w:p>
        </w:tc>
      </w:tr>
      <w:tr w:rsidR="00E2208E" w:rsidRPr="000F0878" w14:paraId="31707DE6" w14:textId="77777777" w:rsidTr="003464DB">
        <w:tc>
          <w:tcPr>
            <w:tcW w:w="1478" w:type="pct"/>
            <w:vAlign w:val="center"/>
          </w:tcPr>
          <w:p w14:paraId="0A9E3B4C" w14:textId="77777777" w:rsidR="00E2208E" w:rsidRPr="00A4664B" w:rsidRDefault="00E2208E" w:rsidP="003464DB">
            <w:pPr>
              <w:pStyle w:val="SemEspaamento"/>
              <w:spacing w:line="276" w:lineRule="auto"/>
              <w:jc w:val="left"/>
              <w:rPr>
                <w:szCs w:val="20"/>
              </w:rPr>
            </w:pPr>
            <w:r>
              <w:rPr>
                <w:szCs w:val="20"/>
              </w:rPr>
              <w:t>INSS</w:t>
            </w:r>
          </w:p>
        </w:tc>
        <w:tc>
          <w:tcPr>
            <w:tcW w:w="3522" w:type="pct"/>
            <w:vAlign w:val="center"/>
          </w:tcPr>
          <w:p w14:paraId="73557B84" w14:textId="77777777" w:rsidR="00E2208E" w:rsidRPr="00A4664B" w:rsidRDefault="00E2208E" w:rsidP="003464DB">
            <w:pPr>
              <w:spacing w:line="276" w:lineRule="auto"/>
              <w:contextualSpacing/>
              <w:jc w:val="left"/>
            </w:pPr>
            <w:r>
              <w:t>Instituto Nacional do Seguro Social</w:t>
            </w:r>
          </w:p>
        </w:tc>
      </w:tr>
      <w:tr w:rsidR="00E2208E" w:rsidRPr="000F0878" w14:paraId="57896B85" w14:textId="77777777" w:rsidTr="003464DB">
        <w:tc>
          <w:tcPr>
            <w:tcW w:w="1478" w:type="pct"/>
            <w:vAlign w:val="center"/>
          </w:tcPr>
          <w:p w14:paraId="439ABFA4" w14:textId="77777777" w:rsidR="00E2208E" w:rsidRDefault="00E2208E" w:rsidP="003464DB">
            <w:pPr>
              <w:pStyle w:val="SemEspaamento"/>
              <w:spacing w:line="276" w:lineRule="auto"/>
              <w:jc w:val="left"/>
              <w:rPr>
                <w:szCs w:val="20"/>
              </w:rPr>
            </w:pPr>
            <w:r>
              <w:rPr>
                <w:szCs w:val="20"/>
              </w:rPr>
              <w:t>LC</w:t>
            </w:r>
          </w:p>
        </w:tc>
        <w:tc>
          <w:tcPr>
            <w:tcW w:w="3522" w:type="pct"/>
            <w:vAlign w:val="center"/>
          </w:tcPr>
          <w:p w14:paraId="22B6BD50" w14:textId="77777777" w:rsidR="00E2208E" w:rsidRDefault="00E2208E" w:rsidP="003464DB">
            <w:pPr>
              <w:spacing w:line="276" w:lineRule="auto"/>
              <w:contextualSpacing/>
              <w:jc w:val="left"/>
            </w:pPr>
            <w:r>
              <w:t>Lei Complementar</w:t>
            </w:r>
          </w:p>
        </w:tc>
      </w:tr>
      <w:tr w:rsidR="00CD1121" w:rsidRPr="000F0878" w14:paraId="5F68CE7A" w14:textId="77777777" w:rsidTr="003464DB">
        <w:tc>
          <w:tcPr>
            <w:tcW w:w="1478" w:type="pct"/>
            <w:vAlign w:val="center"/>
          </w:tcPr>
          <w:p w14:paraId="74AFF46D" w14:textId="52C6189A" w:rsidR="00CD1121" w:rsidRDefault="00CD1121" w:rsidP="003464DB">
            <w:pPr>
              <w:pStyle w:val="SemEspaamento"/>
              <w:spacing w:line="276" w:lineRule="auto"/>
              <w:jc w:val="left"/>
              <w:rPr>
                <w:szCs w:val="20"/>
              </w:rPr>
            </w:pPr>
            <w:r>
              <w:rPr>
                <w:szCs w:val="20"/>
              </w:rPr>
              <w:t>MCC</w:t>
            </w:r>
          </w:p>
        </w:tc>
        <w:tc>
          <w:tcPr>
            <w:tcW w:w="3522" w:type="pct"/>
            <w:vAlign w:val="center"/>
          </w:tcPr>
          <w:p w14:paraId="1D40F0F6" w14:textId="14AAB692" w:rsidR="00CD1121" w:rsidRDefault="00CD1121" w:rsidP="003464DB">
            <w:pPr>
              <w:spacing w:line="276" w:lineRule="auto"/>
              <w:contextualSpacing/>
              <w:jc w:val="left"/>
            </w:pPr>
            <w:r>
              <w:t>Memorando Circular Conjunto</w:t>
            </w:r>
          </w:p>
        </w:tc>
      </w:tr>
      <w:tr w:rsidR="00E2208E" w:rsidRPr="000F0878" w14:paraId="3618FBF6" w14:textId="77777777" w:rsidTr="003464DB">
        <w:tc>
          <w:tcPr>
            <w:tcW w:w="1478" w:type="pct"/>
            <w:vAlign w:val="center"/>
          </w:tcPr>
          <w:p w14:paraId="4DEEB5C4" w14:textId="77777777" w:rsidR="00E2208E" w:rsidRDefault="00E2208E" w:rsidP="003464DB">
            <w:pPr>
              <w:pStyle w:val="SemEspaamento"/>
              <w:spacing w:line="276" w:lineRule="auto"/>
              <w:jc w:val="left"/>
              <w:rPr>
                <w:szCs w:val="20"/>
              </w:rPr>
            </w:pPr>
            <w:r w:rsidRPr="00367215">
              <w:rPr>
                <w:szCs w:val="20"/>
              </w:rPr>
              <w:t>MDS</w:t>
            </w:r>
          </w:p>
        </w:tc>
        <w:tc>
          <w:tcPr>
            <w:tcW w:w="3522" w:type="pct"/>
            <w:vAlign w:val="center"/>
          </w:tcPr>
          <w:p w14:paraId="59C001FC" w14:textId="77777777" w:rsidR="00E2208E" w:rsidRDefault="00E2208E" w:rsidP="003464DB">
            <w:pPr>
              <w:spacing w:line="276" w:lineRule="auto"/>
              <w:contextualSpacing/>
              <w:jc w:val="left"/>
            </w:pPr>
            <w:r w:rsidRPr="00367215">
              <w:t>Ministério do Desenvolvimento Social</w:t>
            </w:r>
          </w:p>
        </w:tc>
      </w:tr>
      <w:tr w:rsidR="00E2208E" w:rsidRPr="000F0878" w14:paraId="31230BF1" w14:textId="77777777" w:rsidTr="003464DB">
        <w:tc>
          <w:tcPr>
            <w:tcW w:w="1478" w:type="pct"/>
            <w:vAlign w:val="center"/>
          </w:tcPr>
          <w:p w14:paraId="7786D6EB" w14:textId="77777777" w:rsidR="00E2208E" w:rsidRPr="009F49A7" w:rsidRDefault="00E2208E" w:rsidP="009F49A7">
            <w:pPr>
              <w:pStyle w:val="SemEspaamento"/>
              <w:spacing w:line="276" w:lineRule="auto"/>
              <w:jc w:val="left"/>
              <w:rPr>
                <w:szCs w:val="20"/>
              </w:rPr>
            </w:pPr>
            <w:r>
              <w:rPr>
                <w:szCs w:val="20"/>
              </w:rPr>
              <w:t>NIT</w:t>
            </w:r>
          </w:p>
        </w:tc>
        <w:tc>
          <w:tcPr>
            <w:tcW w:w="3522" w:type="pct"/>
            <w:vAlign w:val="center"/>
          </w:tcPr>
          <w:p w14:paraId="0AEFEB50" w14:textId="77777777" w:rsidR="00E2208E" w:rsidRDefault="00E2208E" w:rsidP="003464DB">
            <w:pPr>
              <w:spacing w:line="276" w:lineRule="auto"/>
              <w:contextualSpacing/>
              <w:jc w:val="left"/>
            </w:pPr>
            <w:r w:rsidRPr="009F49A7">
              <w:t>Número de Identificação do Trabalhador</w:t>
            </w:r>
          </w:p>
        </w:tc>
      </w:tr>
      <w:tr w:rsidR="003526DA" w:rsidRPr="000F0878" w14:paraId="76E9779B" w14:textId="77777777" w:rsidTr="003464DB">
        <w:tc>
          <w:tcPr>
            <w:tcW w:w="1478" w:type="pct"/>
            <w:vAlign w:val="center"/>
          </w:tcPr>
          <w:p w14:paraId="4799434F" w14:textId="759E670C" w:rsidR="003526DA" w:rsidRDefault="003526DA" w:rsidP="003464DB">
            <w:pPr>
              <w:pStyle w:val="SemEspaamento"/>
              <w:spacing w:line="276" w:lineRule="auto"/>
              <w:jc w:val="left"/>
              <w:rPr>
                <w:szCs w:val="20"/>
              </w:rPr>
            </w:pPr>
            <w:r>
              <w:rPr>
                <w:szCs w:val="20"/>
              </w:rPr>
              <w:t>PDR</w:t>
            </w:r>
          </w:p>
        </w:tc>
        <w:tc>
          <w:tcPr>
            <w:tcW w:w="3522" w:type="pct"/>
            <w:vAlign w:val="center"/>
          </w:tcPr>
          <w:p w14:paraId="5DB8001E" w14:textId="58E42D5F" w:rsidR="003526DA" w:rsidRPr="003464DB" w:rsidRDefault="003526DA" w:rsidP="003464DB">
            <w:pPr>
              <w:spacing w:line="276" w:lineRule="auto"/>
              <w:contextualSpacing/>
              <w:jc w:val="left"/>
            </w:pPr>
            <w:r>
              <w:t>Programa de Despachos e Recursos</w:t>
            </w:r>
          </w:p>
        </w:tc>
      </w:tr>
      <w:tr w:rsidR="00E2208E" w:rsidRPr="000F0878" w14:paraId="586F4F90" w14:textId="77777777" w:rsidTr="003464DB">
        <w:tc>
          <w:tcPr>
            <w:tcW w:w="1478" w:type="pct"/>
            <w:vAlign w:val="center"/>
          </w:tcPr>
          <w:p w14:paraId="288DF904" w14:textId="77777777" w:rsidR="00E2208E" w:rsidRPr="00367215" w:rsidRDefault="00E2208E" w:rsidP="003464DB">
            <w:pPr>
              <w:pStyle w:val="SemEspaamento"/>
              <w:spacing w:line="276" w:lineRule="auto"/>
              <w:jc w:val="left"/>
              <w:rPr>
                <w:szCs w:val="20"/>
              </w:rPr>
            </w:pPr>
            <w:r>
              <w:rPr>
                <w:szCs w:val="20"/>
              </w:rPr>
              <w:t>Pessoa com deficiência</w:t>
            </w:r>
          </w:p>
        </w:tc>
        <w:tc>
          <w:tcPr>
            <w:tcW w:w="3522" w:type="pct"/>
            <w:vAlign w:val="center"/>
          </w:tcPr>
          <w:p w14:paraId="6996C779" w14:textId="77777777" w:rsidR="00E2208E" w:rsidRPr="003464DB" w:rsidRDefault="00E2208E" w:rsidP="003464DB">
            <w:pPr>
              <w:spacing w:line="276" w:lineRule="auto"/>
              <w:contextualSpacing/>
              <w:jc w:val="left"/>
            </w:pPr>
            <w:r w:rsidRPr="003464DB">
              <w:t>Aquela que tem impedimentos de longo prazo de natureza física, mental, intelectual ou sensorial, os quais, em interaçã</w:t>
            </w:r>
            <w:r>
              <w:t xml:space="preserve">o com diversas barreiras, podem </w:t>
            </w:r>
            <w:r w:rsidRPr="003464DB">
              <w:t xml:space="preserve">obstruir sua participação </w:t>
            </w:r>
            <w:r>
              <w:t xml:space="preserve">plena e efetiva </w:t>
            </w:r>
            <w:r>
              <w:tab/>
              <w:t xml:space="preserve">na sociedade em </w:t>
            </w:r>
            <w:r w:rsidRPr="003464DB">
              <w:t>igualdade de condições com as demais pessoas.</w:t>
            </w:r>
          </w:p>
        </w:tc>
      </w:tr>
      <w:tr w:rsidR="00E2208E" w:rsidRPr="000F0878" w14:paraId="6BADA54E" w14:textId="77777777" w:rsidTr="003464DB">
        <w:tc>
          <w:tcPr>
            <w:tcW w:w="1478" w:type="pct"/>
            <w:vAlign w:val="center"/>
          </w:tcPr>
          <w:p w14:paraId="414C22A6" w14:textId="77777777" w:rsidR="00E2208E" w:rsidRDefault="00E2208E" w:rsidP="003464DB">
            <w:pPr>
              <w:pStyle w:val="SemEspaamento"/>
              <w:spacing w:line="276" w:lineRule="auto"/>
              <w:jc w:val="left"/>
              <w:rPr>
                <w:szCs w:val="20"/>
              </w:rPr>
            </w:pPr>
            <w:r>
              <w:rPr>
                <w:szCs w:val="20"/>
              </w:rPr>
              <w:t>PF</w:t>
            </w:r>
          </w:p>
        </w:tc>
        <w:tc>
          <w:tcPr>
            <w:tcW w:w="3522" w:type="pct"/>
            <w:vAlign w:val="center"/>
          </w:tcPr>
          <w:p w14:paraId="20DA2441" w14:textId="77777777" w:rsidR="00E2208E" w:rsidRDefault="00E2208E" w:rsidP="003464DB">
            <w:pPr>
              <w:spacing w:line="276" w:lineRule="auto"/>
              <w:contextualSpacing/>
              <w:jc w:val="left"/>
            </w:pPr>
            <w:r>
              <w:t>Pessoa Física</w:t>
            </w:r>
          </w:p>
        </w:tc>
      </w:tr>
      <w:tr w:rsidR="00E2208E" w:rsidRPr="000F0878" w14:paraId="50AE8450" w14:textId="77777777" w:rsidTr="003464DB">
        <w:tc>
          <w:tcPr>
            <w:tcW w:w="1478" w:type="pct"/>
            <w:vAlign w:val="center"/>
          </w:tcPr>
          <w:p w14:paraId="7FAB9D6A" w14:textId="77777777" w:rsidR="00E2208E" w:rsidRDefault="00E2208E" w:rsidP="003464DB">
            <w:pPr>
              <w:pStyle w:val="SemEspaamento"/>
              <w:spacing w:line="276" w:lineRule="auto"/>
              <w:jc w:val="left"/>
              <w:rPr>
                <w:szCs w:val="20"/>
              </w:rPr>
            </w:pPr>
            <w:proofErr w:type="spellStart"/>
            <w:r>
              <w:rPr>
                <w:szCs w:val="20"/>
              </w:rPr>
              <w:t>Plenus</w:t>
            </w:r>
            <w:proofErr w:type="spellEnd"/>
          </w:p>
        </w:tc>
        <w:tc>
          <w:tcPr>
            <w:tcW w:w="3522" w:type="pct"/>
            <w:vAlign w:val="center"/>
          </w:tcPr>
          <w:p w14:paraId="75C2E3EA" w14:textId="77777777" w:rsidR="00E2208E" w:rsidRDefault="00E2208E" w:rsidP="007B6249">
            <w:pPr>
              <w:spacing w:line="276" w:lineRule="auto"/>
              <w:contextualSpacing/>
              <w:jc w:val="left"/>
            </w:pPr>
            <w:r>
              <w:t>F</w:t>
            </w:r>
            <w:r w:rsidRPr="00CA51ED">
              <w:t xml:space="preserve">erramenta de consulta de informações </w:t>
            </w:r>
            <w:r>
              <w:t>ao Sistema Único de Benefício</w:t>
            </w:r>
            <w:r w:rsidRPr="00CA51ED">
              <w:t xml:space="preserve"> da Previdência Social</w:t>
            </w:r>
          </w:p>
        </w:tc>
      </w:tr>
      <w:tr w:rsidR="00E2208E" w:rsidRPr="000F0878" w14:paraId="53483400" w14:textId="77777777" w:rsidTr="003464DB">
        <w:tc>
          <w:tcPr>
            <w:tcW w:w="1478" w:type="pct"/>
            <w:vAlign w:val="center"/>
          </w:tcPr>
          <w:p w14:paraId="5216D817" w14:textId="77777777" w:rsidR="00E2208E" w:rsidRDefault="00E2208E" w:rsidP="003464DB">
            <w:pPr>
              <w:pStyle w:val="SemEspaamento"/>
              <w:spacing w:line="276" w:lineRule="auto"/>
              <w:jc w:val="left"/>
              <w:rPr>
                <w:szCs w:val="20"/>
              </w:rPr>
            </w:pPr>
            <w:r>
              <w:rPr>
                <w:szCs w:val="20"/>
              </w:rPr>
              <w:t>PRISMA</w:t>
            </w:r>
          </w:p>
        </w:tc>
        <w:tc>
          <w:tcPr>
            <w:tcW w:w="3522" w:type="pct"/>
            <w:vAlign w:val="center"/>
          </w:tcPr>
          <w:p w14:paraId="516CBAD4" w14:textId="77777777" w:rsidR="00E2208E" w:rsidRDefault="00E2208E" w:rsidP="003464DB">
            <w:pPr>
              <w:spacing w:line="276" w:lineRule="auto"/>
              <w:contextualSpacing/>
              <w:jc w:val="left"/>
            </w:pPr>
            <w:r w:rsidRPr="007B6249">
              <w:t>Projeto de Regionalização de Informações e Sistemas</w:t>
            </w:r>
          </w:p>
        </w:tc>
      </w:tr>
      <w:tr w:rsidR="00E2208E" w:rsidRPr="000F0878" w14:paraId="6FC77064" w14:textId="77777777" w:rsidTr="003464DB">
        <w:tc>
          <w:tcPr>
            <w:tcW w:w="1478" w:type="pct"/>
            <w:vAlign w:val="center"/>
          </w:tcPr>
          <w:p w14:paraId="13FFCDCD" w14:textId="77777777" w:rsidR="00E2208E" w:rsidRDefault="00E2208E" w:rsidP="003464DB">
            <w:pPr>
              <w:pStyle w:val="SemEspaamento"/>
              <w:spacing w:line="276" w:lineRule="auto"/>
              <w:jc w:val="left"/>
              <w:rPr>
                <w:szCs w:val="20"/>
              </w:rPr>
            </w:pPr>
            <w:r w:rsidRPr="00367215">
              <w:rPr>
                <w:szCs w:val="20"/>
              </w:rPr>
              <w:t>RGPS</w:t>
            </w:r>
          </w:p>
        </w:tc>
        <w:tc>
          <w:tcPr>
            <w:tcW w:w="3522" w:type="pct"/>
            <w:vAlign w:val="center"/>
          </w:tcPr>
          <w:p w14:paraId="5786F73B" w14:textId="77777777" w:rsidR="00E2208E" w:rsidRDefault="00E2208E" w:rsidP="003464DB">
            <w:pPr>
              <w:spacing w:line="276" w:lineRule="auto"/>
              <w:contextualSpacing/>
              <w:jc w:val="left"/>
            </w:pPr>
            <w:r w:rsidRPr="00367215">
              <w:t>Regime Geral de Previdência Social</w:t>
            </w:r>
          </w:p>
        </w:tc>
      </w:tr>
      <w:tr w:rsidR="00E2208E" w:rsidRPr="000F0878" w14:paraId="0CC323FE" w14:textId="77777777" w:rsidTr="003464DB">
        <w:tc>
          <w:tcPr>
            <w:tcW w:w="1478" w:type="pct"/>
            <w:vAlign w:val="center"/>
          </w:tcPr>
          <w:p w14:paraId="512FA3FD" w14:textId="77777777" w:rsidR="00E2208E" w:rsidRPr="00367215" w:rsidRDefault="00E2208E" w:rsidP="003464DB">
            <w:pPr>
              <w:pStyle w:val="SemEspaamento"/>
              <w:spacing w:line="276" w:lineRule="auto"/>
              <w:jc w:val="left"/>
              <w:rPr>
                <w:szCs w:val="20"/>
              </w:rPr>
            </w:pPr>
            <w:r w:rsidRPr="00784B84">
              <w:rPr>
                <w:szCs w:val="20"/>
              </w:rPr>
              <w:t>RPS</w:t>
            </w:r>
          </w:p>
        </w:tc>
        <w:tc>
          <w:tcPr>
            <w:tcW w:w="3522" w:type="pct"/>
            <w:vAlign w:val="center"/>
          </w:tcPr>
          <w:p w14:paraId="2BB2FDE6" w14:textId="77777777" w:rsidR="00E2208E" w:rsidRPr="00367215" w:rsidRDefault="00E2208E" w:rsidP="003464DB">
            <w:pPr>
              <w:spacing w:line="276" w:lineRule="auto"/>
              <w:contextualSpacing/>
              <w:jc w:val="left"/>
            </w:pPr>
            <w:r w:rsidRPr="00784B84">
              <w:t>Regulamento da Previdência Social</w:t>
            </w:r>
          </w:p>
        </w:tc>
      </w:tr>
      <w:tr w:rsidR="00E2208E" w:rsidRPr="000F0878" w14:paraId="1EB99AF3" w14:textId="77777777" w:rsidTr="003464DB">
        <w:tc>
          <w:tcPr>
            <w:tcW w:w="1478" w:type="pct"/>
            <w:vAlign w:val="center"/>
          </w:tcPr>
          <w:p w14:paraId="35488D08" w14:textId="77777777" w:rsidR="00E2208E" w:rsidRPr="00A4664B" w:rsidRDefault="00E2208E" w:rsidP="003464DB">
            <w:pPr>
              <w:pStyle w:val="SemEspaamento"/>
              <w:spacing w:line="276" w:lineRule="auto"/>
              <w:jc w:val="left"/>
              <w:rPr>
                <w:szCs w:val="20"/>
              </w:rPr>
            </w:pPr>
            <w:r>
              <w:rPr>
                <w:szCs w:val="20"/>
              </w:rPr>
              <w:t>SISAGE</w:t>
            </w:r>
          </w:p>
        </w:tc>
        <w:tc>
          <w:tcPr>
            <w:tcW w:w="3522" w:type="pct"/>
            <w:vAlign w:val="center"/>
          </w:tcPr>
          <w:p w14:paraId="3B5749DE" w14:textId="77777777" w:rsidR="00E2208E" w:rsidRPr="00A4664B" w:rsidRDefault="00E2208E" w:rsidP="003464DB">
            <w:pPr>
              <w:spacing w:line="276" w:lineRule="auto"/>
              <w:contextualSpacing/>
              <w:jc w:val="left"/>
            </w:pPr>
            <w:r>
              <w:t>Sistema de Atendimento</w:t>
            </w:r>
          </w:p>
        </w:tc>
      </w:tr>
      <w:tr w:rsidR="00E2208E" w:rsidRPr="000F0878" w14:paraId="1B925DEE" w14:textId="77777777" w:rsidTr="003464DB">
        <w:tc>
          <w:tcPr>
            <w:tcW w:w="1478" w:type="pct"/>
            <w:vAlign w:val="center"/>
          </w:tcPr>
          <w:p w14:paraId="517A12D3" w14:textId="77777777" w:rsidR="00E2208E" w:rsidRDefault="00E2208E" w:rsidP="003464DB">
            <w:pPr>
              <w:pStyle w:val="SemEspaamento"/>
              <w:spacing w:line="276" w:lineRule="auto"/>
              <w:jc w:val="left"/>
              <w:rPr>
                <w:szCs w:val="20"/>
              </w:rPr>
            </w:pPr>
            <w:r>
              <w:rPr>
                <w:szCs w:val="20"/>
              </w:rPr>
              <w:t>SUB</w:t>
            </w:r>
          </w:p>
        </w:tc>
        <w:tc>
          <w:tcPr>
            <w:tcW w:w="3522" w:type="pct"/>
            <w:vAlign w:val="center"/>
          </w:tcPr>
          <w:p w14:paraId="53310B7B" w14:textId="77777777" w:rsidR="00E2208E" w:rsidRPr="00A4664B" w:rsidRDefault="00E2208E" w:rsidP="003464DB">
            <w:pPr>
              <w:spacing w:line="276" w:lineRule="auto"/>
              <w:contextualSpacing/>
              <w:jc w:val="left"/>
            </w:pPr>
            <w:r>
              <w:t>Sistema Único de Benefício</w:t>
            </w:r>
          </w:p>
        </w:tc>
      </w:tr>
    </w:tbl>
    <w:p w14:paraId="1BE918AF" w14:textId="5BC38D53" w:rsidR="00DD7786" w:rsidRDefault="00C42F5E" w:rsidP="00C42F5E">
      <w:pPr>
        <w:pStyle w:val="Ttulo1"/>
      </w:pPr>
      <w:bookmarkStart w:id="1" w:name="_Toc515347098"/>
      <w:r w:rsidRPr="00C42F5E">
        <w:t>OBJETIVO</w:t>
      </w:r>
      <w:bookmarkEnd w:id="1"/>
    </w:p>
    <w:p w14:paraId="00CC28A5" w14:textId="3953DB13" w:rsidR="002B2EFE" w:rsidRPr="002B2EFE" w:rsidRDefault="003502C4" w:rsidP="00EC7B0D">
      <w:pPr>
        <w:spacing w:line="276" w:lineRule="auto"/>
      </w:pPr>
      <w:r>
        <w:t>Este processo tem como objetivo</w:t>
      </w:r>
      <w:r w:rsidR="00E47622">
        <w:t xml:space="preserve"> decidir sobre a concessão de </w:t>
      </w:r>
      <w:r w:rsidR="00CE4B76">
        <w:t>pensão por morte através</w:t>
      </w:r>
      <w:r w:rsidR="00E47622">
        <w:t xml:space="preserve"> da análise de critérios sob a legislação existente.</w:t>
      </w:r>
    </w:p>
    <w:p w14:paraId="00292BF0" w14:textId="4B50A5A2" w:rsidR="00E622D7" w:rsidRDefault="00C42F5E" w:rsidP="00C42F5E">
      <w:pPr>
        <w:pStyle w:val="Ttulo1"/>
      </w:pPr>
      <w:bookmarkStart w:id="2" w:name="_Toc515347099"/>
      <w:r>
        <w:lastRenderedPageBreak/>
        <w:t>DOCUMENTOS DE REFERÊNCIA</w:t>
      </w:r>
      <w:bookmarkEnd w:id="2"/>
    </w:p>
    <w:p w14:paraId="659F876F" w14:textId="30FCB171" w:rsidR="002B2EFE" w:rsidRDefault="00C009F0" w:rsidP="00C42F5E">
      <w:pPr>
        <w:spacing w:line="276" w:lineRule="auto"/>
      </w:pPr>
      <w:r>
        <w:t xml:space="preserve">BRASIL. Lei n. 8.213, de 24 de jul. </w:t>
      </w:r>
      <w:proofErr w:type="gramStart"/>
      <w:r>
        <w:t>de</w:t>
      </w:r>
      <w:proofErr w:type="gramEnd"/>
      <w:r>
        <w:t xml:space="preserve"> 1991. </w:t>
      </w:r>
      <w:r w:rsidRPr="00C009F0">
        <w:rPr>
          <w:b/>
        </w:rPr>
        <w:t>Dispõe sobre os Planos de Benefícios da Previdência Social e dá outras providências</w:t>
      </w:r>
      <w:r>
        <w:t xml:space="preserve">, Brasília, DF, </w:t>
      </w:r>
      <w:proofErr w:type="spellStart"/>
      <w:r>
        <w:t>jul</w:t>
      </w:r>
      <w:proofErr w:type="spellEnd"/>
      <w:r>
        <w:t xml:space="preserve"> 1991.</w:t>
      </w:r>
    </w:p>
    <w:p w14:paraId="339F952C" w14:textId="0CDCD016" w:rsidR="00703EF9" w:rsidRDefault="00703EF9" w:rsidP="00703EF9">
      <w:pPr>
        <w:spacing w:line="276" w:lineRule="auto"/>
      </w:pPr>
      <w:r>
        <w:t xml:space="preserve">BRASIL. </w:t>
      </w:r>
      <w:r w:rsidRPr="00703EF9">
        <w:t>D</w:t>
      </w:r>
      <w:r>
        <w:t>ecreto</w:t>
      </w:r>
      <w:r w:rsidRPr="00703EF9">
        <w:t xml:space="preserve"> </w:t>
      </w:r>
      <w:r>
        <w:t>n.</w:t>
      </w:r>
      <w:r w:rsidRPr="00703EF9">
        <w:t xml:space="preserve"> 3.048, </w:t>
      </w:r>
      <w:r>
        <w:t>de</w:t>
      </w:r>
      <w:r w:rsidRPr="00703EF9">
        <w:t xml:space="preserve"> 6 </w:t>
      </w:r>
      <w:r>
        <w:t>de</w:t>
      </w:r>
      <w:r w:rsidRPr="00703EF9">
        <w:t xml:space="preserve"> </w:t>
      </w:r>
      <w:r>
        <w:t>maio</w:t>
      </w:r>
      <w:r w:rsidRPr="00703EF9">
        <w:t xml:space="preserve"> </w:t>
      </w:r>
      <w:r>
        <w:t>de</w:t>
      </w:r>
      <w:r w:rsidRPr="00703EF9">
        <w:t xml:space="preserve"> 1999.</w:t>
      </w:r>
      <w:r>
        <w:t xml:space="preserve"> </w:t>
      </w:r>
      <w:r w:rsidRPr="00703EF9">
        <w:rPr>
          <w:b/>
        </w:rPr>
        <w:t>Aprova o Regulamento da Previdência Social, e dá outras providências</w:t>
      </w:r>
      <w:r>
        <w:t>, Brasília, DF, maio 1999.</w:t>
      </w:r>
    </w:p>
    <w:p w14:paraId="0E279AC9" w14:textId="5E799D8E" w:rsidR="00703EF9" w:rsidRPr="002B2EFE" w:rsidRDefault="003502C4" w:rsidP="00703EF9">
      <w:pPr>
        <w:spacing w:line="276" w:lineRule="auto"/>
      </w:pPr>
      <w:r>
        <w:t xml:space="preserve">BRASIL. </w:t>
      </w:r>
      <w:r w:rsidR="00E03267">
        <w:t xml:space="preserve">Instrução Normativa n. 77 </w:t>
      </w:r>
      <w:proofErr w:type="spellStart"/>
      <w:r w:rsidR="00E03267">
        <w:t>Pres</w:t>
      </w:r>
      <w:proofErr w:type="spellEnd"/>
      <w:r w:rsidR="00E03267">
        <w:t>/</w:t>
      </w:r>
      <w:proofErr w:type="spellStart"/>
      <w:r w:rsidR="00E03267">
        <w:t>Inss</w:t>
      </w:r>
      <w:proofErr w:type="spellEnd"/>
      <w:r w:rsidR="00E03267">
        <w:t xml:space="preserve">, de 21 de jan. </w:t>
      </w:r>
      <w:proofErr w:type="gramStart"/>
      <w:r w:rsidR="00E03267">
        <w:t>d</w:t>
      </w:r>
      <w:r w:rsidR="00E03267" w:rsidRPr="00E03267">
        <w:t>e</w:t>
      </w:r>
      <w:proofErr w:type="gramEnd"/>
      <w:r w:rsidR="00E03267" w:rsidRPr="00E03267">
        <w:t xml:space="preserve"> 2015</w:t>
      </w:r>
      <w:r w:rsidR="00E03267">
        <w:t xml:space="preserve">. </w:t>
      </w:r>
      <w:r w:rsidR="00E03267" w:rsidRPr="00E03267">
        <w:rPr>
          <w:b/>
        </w:rPr>
        <w:t>Estabelece rotinas para agilizar e uniformizar o reconhecimento de direitos dos segurados e beneficiários da Previdência Social, com observância dos princípios estabelecidos no art. 37 da Constituição Federal de 1988</w:t>
      </w:r>
      <w:r w:rsidR="00E03267">
        <w:t xml:space="preserve">, Brasília, DF, </w:t>
      </w:r>
      <w:proofErr w:type="spellStart"/>
      <w:r w:rsidR="00E03267">
        <w:t>jan</w:t>
      </w:r>
      <w:proofErr w:type="spellEnd"/>
      <w:r w:rsidR="00E03267">
        <w:t xml:space="preserve"> 2015.</w:t>
      </w:r>
    </w:p>
    <w:p w14:paraId="62CD84D4" w14:textId="77777777" w:rsidR="002B2EFE" w:rsidRDefault="002B2EFE" w:rsidP="00C42F5E">
      <w:pPr>
        <w:spacing w:line="276" w:lineRule="auto"/>
      </w:pPr>
    </w:p>
    <w:p w14:paraId="4D1D3981" w14:textId="77777777" w:rsidR="002B2EFE" w:rsidRPr="002B2EFE" w:rsidRDefault="002B2EFE" w:rsidP="00C42F5E">
      <w:pPr>
        <w:spacing w:line="276" w:lineRule="auto"/>
        <w:sectPr w:rsidR="002B2EFE" w:rsidRPr="002B2EFE" w:rsidSect="00831F72">
          <w:headerReference w:type="default" r:id="rId11"/>
          <w:type w:val="continuous"/>
          <w:pgSz w:w="11907" w:h="16839"/>
          <w:pgMar w:top="1134" w:right="851" w:bottom="1134" w:left="851" w:header="737" w:footer="737" w:gutter="0"/>
          <w:cols w:space="720"/>
          <w:docGrid w:linePitch="360"/>
        </w:sectPr>
      </w:pPr>
    </w:p>
    <w:p w14:paraId="47F10DF5" w14:textId="10B47090" w:rsidR="00C42F5E" w:rsidRDefault="00C42F5E" w:rsidP="00C42F5E">
      <w:pPr>
        <w:pStyle w:val="Ttulo1"/>
      </w:pPr>
      <w:bookmarkStart w:id="3" w:name="_Toc515347100"/>
      <w:r w:rsidRPr="00C42F5E">
        <w:rPr>
          <w:i/>
        </w:rPr>
        <w:lastRenderedPageBreak/>
        <w:t>SUPPLIER, INPUTS, PROCESS, OUTPUTS, CUSTOMERS</w:t>
      </w:r>
      <w:r w:rsidRPr="00C42F5E">
        <w:t xml:space="preserve"> (SIPOC, do inglês Fornecedor, Entrada</w:t>
      </w:r>
      <w:r>
        <w:t>s, Processo, Saídas, Clientes)</w:t>
      </w:r>
      <w:bookmarkEnd w:id="3"/>
    </w:p>
    <w:tbl>
      <w:tblPr>
        <w:tblStyle w:val="Tabelacomgrade"/>
        <w:tblW w:w="14540" w:type="dxa"/>
        <w:tblLook w:val="04A0" w:firstRow="1" w:lastRow="0" w:firstColumn="1" w:lastColumn="0" w:noHBand="0" w:noVBand="1"/>
      </w:tblPr>
      <w:tblGrid>
        <w:gridCol w:w="3400"/>
        <w:gridCol w:w="2325"/>
        <w:gridCol w:w="3089"/>
        <w:gridCol w:w="2322"/>
        <w:gridCol w:w="3404"/>
      </w:tblGrid>
      <w:tr w:rsidR="0077519E" w14:paraId="02398FE4" w14:textId="77777777" w:rsidTr="003464DB">
        <w:tc>
          <w:tcPr>
            <w:tcW w:w="3400" w:type="dxa"/>
            <w:shd w:val="clear" w:color="auto" w:fill="D9D9D9" w:themeFill="background1" w:themeFillShade="D9"/>
          </w:tcPr>
          <w:p w14:paraId="36596B8F" w14:textId="29ADA7A5" w:rsidR="0077519E" w:rsidRPr="0077519E" w:rsidRDefault="0077519E" w:rsidP="0077519E">
            <w:pPr>
              <w:spacing w:line="276" w:lineRule="auto"/>
              <w:jc w:val="center"/>
              <w:rPr>
                <w:b/>
                <w:sz w:val="24"/>
              </w:rPr>
            </w:pPr>
            <w:r w:rsidRPr="0077519E">
              <w:rPr>
                <w:b/>
                <w:sz w:val="24"/>
              </w:rPr>
              <w:t>FORNECEDOR</w:t>
            </w:r>
            <w:r w:rsidR="000E1CBC">
              <w:rPr>
                <w:b/>
                <w:sz w:val="24"/>
              </w:rPr>
              <w:t>ES</w:t>
            </w:r>
          </w:p>
        </w:tc>
        <w:tc>
          <w:tcPr>
            <w:tcW w:w="2325" w:type="dxa"/>
            <w:shd w:val="clear" w:color="auto" w:fill="D9D9D9" w:themeFill="background1" w:themeFillShade="D9"/>
          </w:tcPr>
          <w:p w14:paraId="1F8013C2" w14:textId="7E1416D0" w:rsidR="0077519E" w:rsidRPr="0077519E" w:rsidRDefault="0077519E" w:rsidP="0077519E">
            <w:pPr>
              <w:spacing w:line="276" w:lineRule="auto"/>
              <w:jc w:val="center"/>
              <w:rPr>
                <w:b/>
                <w:sz w:val="24"/>
              </w:rPr>
            </w:pPr>
            <w:r w:rsidRPr="0077519E">
              <w:rPr>
                <w:b/>
                <w:sz w:val="24"/>
              </w:rPr>
              <w:t>ENTRADAS</w:t>
            </w:r>
          </w:p>
        </w:tc>
        <w:tc>
          <w:tcPr>
            <w:tcW w:w="3089" w:type="dxa"/>
            <w:shd w:val="clear" w:color="auto" w:fill="D9D9D9" w:themeFill="background1" w:themeFillShade="D9"/>
          </w:tcPr>
          <w:p w14:paraId="0F82C5E8" w14:textId="63BC148F" w:rsidR="0077519E" w:rsidRPr="0077519E" w:rsidRDefault="0077519E" w:rsidP="0077519E">
            <w:pPr>
              <w:spacing w:line="276" w:lineRule="auto"/>
              <w:jc w:val="center"/>
              <w:rPr>
                <w:b/>
                <w:sz w:val="24"/>
              </w:rPr>
            </w:pPr>
            <w:r w:rsidRPr="0077519E">
              <w:rPr>
                <w:b/>
                <w:sz w:val="24"/>
              </w:rPr>
              <w:t>PROCESSO</w:t>
            </w:r>
          </w:p>
        </w:tc>
        <w:tc>
          <w:tcPr>
            <w:tcW w:w="2322" w:type="dxa"/>
            <w:shd w:val="clear" w:color="auto" w:fill="D9D9D9" w:themeFill="background1" w:themeFillShade="D9"/>
          </w:tcPr>
          <w:p w14:paraId="26EF1340" w14:textId="24CBFCB5" w:rsidR="0077519E" w:rsidRPr="0077519E" w:rsidRDefault="0077519E" w:rsidP="0077519E">
            <w:pPr>
              <w:spacing w:line="276" w:lineRule="auto"/>
              <w:jc w:val="center"/>
              <w:rPr>
                <w:b/>
                <w:sz w:val="24"/>
              </w:rPr>
            </w:pPr>
            <w:r w:rsidRPr="0077519E">
              <w:rPr>
                <w:b/>
                <w:sz w:val="24"/>
              </w:rPr>
              <w:t>SAÍDAS</w:t>
            </w:r>
          </w:p>
        </w:tc>
        <w:tc>
          <w:tcPr>
            <w:tcW w:w="3404" w:type="dxa"/>
            <w:shd w:val="clear" w:color="auto" w:fill="D9D9D9" w:themeFill="background1" w:themeFillShade="D9"/>
          </w:tcPr>
          <w:p w14:paraId="3CC23A0B" w14:textId="40AA830C" w:rsidR="0077519E" w:rsidRPr="0077519E" w:rsidRDefault="0077519E" w:rsidP="0077519E">
            <w:pPr>
              <w:spacing w:line="276" w:lineRule="auto"/>
              <w:jc w:val="center"/>
              <w:rPr>
                <w:b/>
                <w:sz w:val="24"/>
              </w:rPr>
            </w:pPr>
            <w:r w:rsidRPr="0077519E">
              <w:rPr>
                <w:b/>
                <w:sz w:val="24"/>
              </w:rPr>
              <w:t>CLIENTES</w:t>
            </w:r>
          </w:p>
        </w:tc>
      </w:tr>
      <w:tr w:rsidR="000E1CBC" w14:paraId="6A86D060" w14:textId="77777777" w:rsidTr="00784B84">
        <w:tc>
          <w:tcPr>
            <w:tcW w:w="3400" w:type="dxa"/>
          </w:tcPr>
          <w:p w14:paraId="68722E49" w14:textId="3EAFCD04" w:rsidR="000E1CBC" w:rsidRDefault="00A75958" w:rsidP="00847229">
            <w:pPr>
              <w:spacing w:line="276" w:lineRule="auto"/>
              <w:rPr>
                <w:sz w:val="24"/>
              </w:rPr>
            </w:pPr>
            <w:r>
              <w:rPr>
                <w:sz w:val="24"/>
              </w:rPr>
              <w:t>Gestor da Unidade de Previdência Social</w:t>
            </w:r>
            <w:r w:rsidR="000E1CBC">
              <w:rPr>
                <w:sz w:val="24"/>
              </w:rPr>
              <w:t>;</w:t>
            </w:r>
          </w:p>
          <w:p w14:paraId="28314EB7" w14:textId="77777777" w:rsidR="000E1CBC" w:rsidRDefault="00D64798" w:rsidP="00A75958">
            <w:pPr>
              <w:spacing w:line="276" w:lineRule="auto"/>
              <w:rPr>
                <w:sz w:val="24"/>
              </w:rPr>
            </w:pPr>
            <w:r>
              <w:rPr>
                <w:sz w:val="24"/>
              </w:rPr>
              <w:t>Requerente;</w:t>
            </w:r>
          </w:p>
          <w:p w14:paraId="2D375475" w14:textId="77777777" w:rsidR="00D64798" w:rsidRDefault="00D64798" w:rsidP="00A75958">
            <w:pPr>
              <w:spacing w:line="276" w:lineRule="auto"/>
              <w:rPr>
                <w:sz w:val="24"/>
              </w:rPr>
            </w:pPr>
            <w:r>
              <w:rPr>
                <w:sz w:val="24"/>
              </w:rPr>
              <w:t>Perito Médico;</w:t>
            </w:r>
          </w:p>
          <w:p w14:paraId="7551D3C6" w14:textId="610834A1" w:rsidR="00D64798" w:rsidRDefault="00D64798" w:rsidP="00A75958">
            <w:pPr>
              <w:spacing w:line="276" w:lineRule="auto"/>
              <w:rPr>
                <w:sz w:val="24"/>
              </w:rPr>
            </w:pPr>
          </w:p>
        </w:tc>
        <w:tc>
          <w:tcPr>
            <w:tcW w:w="2325" w:type="dxa"/>
          </w:tcPr>
          <w:p w14:paraId="24C432A2" w14:textId="3B6E6C97" w:rsidR="000E1CBC" w:rsidRDefault="00A75958" w:rsidP="00847229">
            <w:pPr>
              <w:spacing w:line="276" w:lineRule="auto"/>
              <w:rPr>
                <w:sz w:val="24"/>
              </w:rPr>
            </w:pPr>
            <w:r>
              <w:rPr>
                <w:sz w:val="24"/>
              </w:rPr>
              <w:t>Tarefa distribuída no GET</w:t>
            </w:r>
            <w:r w:rsidR="000E1CBC">
              <w:rPr>
                <w:sz w:val="24"/>
              </w:rPr>
              <w:t>;</w:t>
            </w:r>
          </w:p>
          <w:p w14:paraId="0A4349B2" w14:textId="77777777" w:rsidR="000E1CBC" w:rsidRDefault="00A75958" w:rsidP="00847229">
            <w:pPr>
              <w:spacing w:line="276" w:lineRule="auto"/>
              <w:rPr>
                <w:sz w:val="24"/>
              </w:rPr>
            </w:pPr>
            <w:r>
              <w:rPr>
                <w:sz w:val="24"/>
              </w:rPr>
              <w:t xml:space="preserve">Desistência do processo </w:t>
            </w:r>
            <w:r w:rsidR="00D64798">
              <w:rPr>
                <w:sz w:val="24"/>
              </w:rPr>
              <w:t>comunicada;</w:t>
            </w:r>
          </w:p>
          <w:p w14:paraId="7661C1FB" w14:textId="77777777" w:rsidR="00D64798" w:rsidRDefault="00D64798" w:rsidP="00847229">
            <w:pPr>
              <w:spacing w:line="276" w:lineRule="auto"/>
              <w:rPr>
                <w:sz w:val="24"/>
              </w:rPr>
            </w:pPr>
            <w:r>
              <w:rPr>
                <w:sz w:val="24"/>
              </w:rPr>
              <w:t>Exigência respondida;</w:t>
            </w:r>
          </w:p>
          <w:p w14:paraId="5F364ABE" w14:textId="31877D26" w:rsidR="00D64798" w:rsidRDefault="00CE4B76" w:rsidP="00847229">
            <w:pPr>
              <w:spacing w:line="276" w:lineRule="auto"/>
              <w:rPr>
                <w:sz w:val="24"/>
              </w:rPr>
            </w:pPr>
            <w:proofErr w:type="spellStart"/>
            <w:r>
              <w:rPr>
                <w:sz w:val="24"/>
              </w:rPr>
              <w:t>Parecer</w:t>
            </w:r>
            <w:proofErr w:type="spellEnd"/>
            <w:r>
              <w:rPr>
                <w:sz w:val="24"/>
              </w:rPr>
              <w:t xml:space="preserve"> da perícia recebido.</w:t>
            </w:r>
          </w:p>
        </w:tc>
        <w:tc>
          <w:tcPr>
            <w:tcW w:w="3089" w:type="dxa"/>
            <w:vMerge w:val="restart"/>
            <w:vAlign w:val="center"/>
          </w:tcPr>
          <w:p w14:paraId="40DE3683" w14:textId="35D8E2A9" w:rsidR="000E1CBC" w:rsidRDefault="00784B84" w:rsidP="00784B84">
            <w:pPr>
              <w:spacing w:line="276" w:lineRule="auto"/>
              <w:jc w:val="center"/>
              <w:rPr>
                <w:sz w:val="24"/>
              </w:rPr>
            </w:pPr>
            <w:r>
              <w:rPr>
                <w:sz w:val="24"/>
              </w:rPr>
              <w:t xml:space="preserve">Analisar documentos de origem do processo para decidir sobre o direito do requerente </w:t>
            </w:r>
            <w:r w:rsidR="00CE4B76">
              <w:rPr>
                <w:sz w:val="24"/>
              </w:rPr>
              <w:t xml:space="preserve">a </w:t>
            </w:r>
            <w:r>
              <w:rPr>
                <w:sz w:val="24"/>
              </w:rPr>
              <w:t xml:space="preserve">obter a </w:t>
            </w:r>
            <w:r w:rsidRPr="00784B84">
              <w:rPr>
                <w:sz w:val="24"/>
              </w:rPr>
              <w:t>concessão do benefício.</w:t>
            </w:r>
          </w:p>
        </w:tc>
        <w:tc>
          <w:tcPr>
            <w:tcW w:w="2322" w:type="dxa"/>
          </w:tcPr>
          <w:p w14:paraId="63211938" w14:textId="77777777" w:rsidR="00D64798" w:rsidRDefault="00D64798" w:rsidP="00D64798">
            <w:pPr>
              <w:spacing w:line="276" w:lineRule="auto"/>
              <w:rPr>
                <w:sz w:val="24"/>
              </w:rPr>
            </w:pPr>
            <w:r>
              <w:rPr>
                <w:sz w:val="24"/>
              </w:rPr>
              <w:t>Agendamento da perícia médica;</w:t>
            </w:r>
          </w:p>
          <w:p w14:paraId="13C2B5EA" w14:textId="5C7C4EA6" w:rsidR="00D64798" w:rsidRDefault="00D64798" w:rsidP="00D64798">
            <w:pPr>
              <w:spacing w:line="276" w:lineRule="auto"/>
              <w:rPr>
                <w:sz w:val="24"/>
              </w:rPr>
            </w:pPr>
            <w:r w:rsidRPr="00D64798">
              <w:rPr>
                <w:sz w:val="24"/>
              </w:rPr>
              <w:t>Carta de Exigência;</w:t>
            </w:r>
          </w:p>
          <w:p w14:paraId="62DBC327" w14:textId="1DC4F6AD" w:rsidR="00D64798" w:rsidRPr="00D64798" w:rsidRDefault="00D64798" w:rsidP="00D64798">
            <w:pPr>
              <w:spacing w:line="276" w:lineRule="auto"/>
              <w:rPr>
                <w:sz w:val="24"/>
              </w:rPr>
            </w:pPr>
            <w:r>
              <w:rPr>
                <w:sz w:val="24"/>
              </w:rPr>
              <w:t xml:space="preserve">Carta de </w:t>
            </w:r>
            <w:r w:rsidRPr="00D64798">
              <w:rPr>
                <w:sz w:val="24"/>
              </w:rPr>
              <w:t>Concessão;</w:t>
            </w:r>
          </w:p>
          <w:p w14:paraId="16FF8744" w14:textId="5A6EC80C" w:rsidR="00D64798" w:rsidRPr="00D64798" w:rsidRDefault="00D64798" w:rsidP="00D64798">
            <w:pPr>
              <w:spacing w:line="276" w:lineRule="auto"/>
              <w:rPr>
                <w:sz w:val="24"/>
              </w:rPr>
            </w:pPr>
            <w:r>
              <w:rPr>
                <w:sz w:val="24"/>
              </w:rPr>
              <w:t xml:space="preserve">Carta de </w:t>
            </w:r>
            <w:r w:rsidRPr="00D64798">
              <w:rPr>
                <w:sz w:val="24"/>
              </w:rPr>
              <w:t>Indeferimento;</w:t>
            </w:r>
          </w:p>
          <w:p w14:paraId="27DE111D" w14:textId="377C08EC" w:rsidR="000E1CBC" w:rsidRDefault="00A75958" w:rsidP="0077519E">
            <w:pPr>
              <w:spacing w:line="276" w:lineRule="auto"/>
              <w:rPr>
                <w:sz w:val="24"/>
              </w:rPr>
            </w:pPr>
            <w:r>
              <w:rPr>
                <w:sz w:val="24"/>
              </w:rPr>
              <w:t>Processo encerrado por desistência</w:t>
            </w:r>
            <w:r w:rsidR="000E1CBC">
              <w:rPr>
                <w:sz w:val="24"/>
              </w:rPr>
              <w:t>.</w:t>
            </w:r>
          </w:p>
        </w:tc>
        <w:tc>
          <w:tcPr>
            <w:tcW w:w="3404" w:type="dxa"/>
          </w:tcPr>
          <w:p w14:paraId="58859834" w14:textId="77777777" w:rsidR="00D64798" w:rsidRDefault="00D64798" w:rsidP="00D64798">
            <w:pPr>
              <w:spacing w:line="276" w:lineRule="auto"/>
              <w:rPr>
                <w:sz w:val="24"/>
              </w:rPr>
            </w:pPr>
            <w:r>
              <w:rPr>
                <w:sz w:val="24"/>
              </w:rPr>
              <w:t>Perito Médico;</w:t>
            </w:r>
          </w:p>
          <w:p w14:paraId="0D4350FE" w14:textId="3E34FAE9" w:rsidR="000E1CBC" w:rsidRDefault="00A75958" w:rsidP="00847229">
            <w:pPr>
              <w:spacing w:line="276" w:lineRule="auto"/>
              <w:rPr>
                <w:sz w:val="24"/>
              </w:rPr>
            </w:pPr>
            <w:r>
              <w:rPr>
                <w:sz w:val="24"/>
              </w:rPr>
              <w:t>Requerente</w:t>
            </w:r>
            <w:r w:rsidR="000E1CBC">
              <w:rPr>
                <w:sz w:val="24"/>
              </w:rPr>
              <w:t>.</w:t>
            </w:r>
          </w:p>
        </w:tc>
      </w:tr>
      <w:tr w:rsidR="000E1CBC" w14:paraId="7F23EF0B" w14:textId="77777777" w:rsidTr="000E1CBC">
        <w:tc>
          <w:tcPr>
            <w:tcW w:w="5725" w:type="dxa"/>
            <w:gridSpan w:val="2"/>
            <w:shd w:val="clear" w:color="auto" w:fill="D9D9D9" w:themeFill="background1" w:themeFillShade="D9"/>
          </w:tcPr>
          <w:p w14:paraId="5DE4F18B" w14:textId="07D15D01" w:rsidR="000E1CBC" w:rsidRPr="0077519E" w:rsidRDefault="000E1CBC" w:rsidP="0077519E">
            <w:pPr>
              <w:spacing w:line="276" w:lineRule="auto"/>
              <w:jc w:val="center"/>
              <w:rPr>
                <w:b/>
                <w:sz w:val="24"/>
              </w:rPr>
            </w:pPr>
            <w:r>
              <w:rPr>
                <w:b/>
                <w:sz w:val="24"/>
              </w:rPr>
              <w:t>ATORES ENVOLVIDOS</w:t>
            </w:r>
          </w:p>
        </w:tc>
        <w:tc>
          <w:tcPr>
            <w:tcW w:w="3089" w:type="dxa"/>
            <w:vMerge/>
          </w:tcPr>
          <w:p w14:paraId="3313453A" w14:textId="77777777" w:rsidR="000E1CBC" w:rsidRPr="0077519E" w:rsidRDefault="000E1CBC" w:rsidP="0077519E">
            <w:pPr>
              <w:spacing w:line="276" w:lineRule="auto"/>
              <w:jc w:val="center"/>
              <w:rPr>
                <w:b/>
                <w:sz w:val="24"/>
              </w:rPr>
            </w:pPr>
          </w:p>
        </w:tc>
        <w:tc>
          <w:tcPr>
            <w:tcW w:w="5726" w:type="dxa"/>
            <w:gridSpan w:val="2"/>
            <w:shd w:val="clear" w:color="auto" w:fill="D9D9D9" w:themeFill="background1" w:themeFillShade="D9"/>
          </w:tcPr>
          <w:p w14:paraId="72353AF6" w14:textId="5E49222E" w:rsidR="000E1CBC" w:rsidRPr="0077519E" w:rsidRDefault="000E1CBC" w:rsidP="000E1CBC">
            <w:pPr>
              <w:spacing w:line="276" w:lineRule="auto"/>
              <w:jc w:val="center"/>
              <w:rPr>
                <w:b/>
                <w:sz w:val="24"/>
              </w:rPr>
            </w:pPr>
            <w:r>
              <w:rPr>
                <w:b/>
                <w:sz w:val="24"/>
              </w:rPr>
              <w:t>SISTEMAS, FERRAMENTAS, ETC.</w:t>
            </w:r>
          </w:p>
        </w:tc>
      </w:tr>
      <w:tr w:rsidR="000E1CBC" w14:paraId="40E5A3CB" w14:textId="77777777" w:rsidTr="000E1CBC">
        <w:tc>
          <w:tcPr>
            <w:tcW w:w="5725" w:type="dxa"/>
            <w:gridSpan w:val="2"/>
          </w:tcPr>
          <w:p w14:paraId="44EB8B59" w14:textId="3FBAF1B8" w:rsidR="000E1CBC" w:rsidRDefault="003464DB" w:rsidP="00847229">
            <w:pPr>
              <w:spacing w:line="276" w:lineRule="auto"/>
              <w:rPr>
                <w:sz w:val="24"/>
              </w:rPr>
            </w:pPr>
            <w:r>
              <w:rPr>
                <w:sz w:val="24"/>
              </w:rPr>
              <w:t>Concessor.</w:t>
            </w:r>
          </w:p>
        </w:tc>
        <w:tc>
          <w:tcPr>
            <w:tcW w:w="3089" w:type="dxa"/>
            <w:vMerge/>
          </w:tcPr>
          <w:p w14:paraId="1B4DA7E8" w14:textId="77777777" w:rsidR="000E1CBC" w:rsidRDefault="000E1CBC" w:rsidP="00847229">
            <w:pPr>
              <w:spacing w:line="276" w:lineRule="auto"/>
              <w:rPr>
                <w:sz w:val="24"/>
              </w:rPr>
            </w:pPr>
          </w:p>
        </w:tc>
        <w:tc>
          <w:tcPr>
            <w:tcW w:w="5726" w:type="dxa"/>
            <w:gridSpan w:val="2"/>
          </w:tcPr>
          <w:p w14:paraId="654C7306" w14:textId="1F79DC46" w:rsidR="000E1CBC" w:rsidRDefault="004067DB" w:rsidP="00847229">
            <w:pPr>
              <w:spacing w:line="276" w:lineRule="auto"/>
              <w:rPr>
                <w:sz w:val="24"/>
              </w:rPr>
            </w:pPr>
            <w:r>
              <w:rPr>
                <w:sz w:val="24"/>
              </w:rPr>
              <w:t xml:space="preserve">CNIS; </w:t>
            </w:r>
            <w:r w:rsidR="00CE4B76">
              <w:rPr>
                <w:sz w:val="24"/>
              </w:rPr>
              <w:t xml:space="preserve">e-Tarefas; </w:t>
            </w:r>
            <w:r>
              <w:rPr>
                <w:sz w:val="24"/>
              </w:rPr>
              <w:t xml:space="preserve">GET; </w:t>
            </w:r>
            <w:proofErr w:type="spellStart"/>
            <w:r>
              <w:rPr>
                <w:sz w:val="24"/>
              </w:rPr>
              <w:t>Plenus</w:t>
            </w:r>
            <w:proofErr w:type="spellEnd"/>
            <w:r>
              <w:rPr>
                <w:sz w:val="24"/>
              </w:rPr>
              <w:t xml:space="preserve"> CV3; </w:t>
            </w:r>
            <w:r w:rsidR="00D64798">
              <w:rPr>
                <w:sz w:val="24"/>
              </w:rPr>
              <w:t>PRISMA; SISAGE.</w:t>
            </w:r>
          </w:p>
        </w:tc>
      </w:tr>
    </w:tbl>
    <w:p w14:paraId="251E6055" w14:textId="77777777" w:rsidR="00831F72" w:rsidRDefault="00831F72" w:rsidP="00630C5A">
      <w:pPr>
        <w:pStyle w:val="Ttulo1"/>
        <w:sectPr w:rsidR="00831F72" w:rsidSect="00831F72">
          <w:pgSz w:w="16839" w:h="11907" w:orient="landscape"/>
          <w:pgMar w:top="851" w:right="1134" w:bottom="851" w:left="1134" w:header="737" w:footer="737" w:gutter="0"/>
          <w:cols w:space="720"/>
          <w:docGrid w:linePitch="360"/>
        </w:sectPr>
      </w:pPr>
    </w:p>
    <w:p w14:paraId="3E498FA4" w14:textId="3C62608A" w:rsidR="00AC644D" w:rsidRDefault="00AC644D" w:rsidP="00630C5A">
      <w:pPr>
        <w:pStyle w:val="Ttulo1"/>
      </w:pPr>
      <w:bookmarkStart w:id="4" w:name="_Toc515347101"/>
      <w:r>
        <w:lastRenderedPageBreak/>
        <w:t>DIAGRAMA DO PROCESSO</w:t>
      </w:r>
      <w:bookmarkEnd w:id="4"/>
    </w:p>
    <w:p w14:paraId="199EBA90" w14:textId="64C0E9C6" w:rsidR="00AC644D" w:rsidRDefault="0022217E" w:rsidP="00AC644D">
      <w:pPr>
        <w:spacing w:line="276" w:lineRule="auto"/>
        <w:rPr>
          <w:i/>
          <w:noProof/>
          <w:color w:val="808080" w:themeColor="background1" w:themeShade="80"/>
        </w:rPr>
      </w:pPr>
      <w:bookmarkStart w:id="5" w:name="_GoBack"/>
      <w:bookmarkEnd w:id="5"/>
      <w:r>
        <w:rPr>
          <w:i/>
          <w:noProof/>
          <w:color w:val="808080" w:themeColor="background1" w:themeShade="80"/>
        </w:rPr>
        <w:pict w14:anchorId="57D53C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0.2pt;height:426pt">
            <v:imagedata r:id="rId12" o:title="Emitir Decisão Administrativa - Pensão por Morte - ODM INSS Digital v0.9"/>
          </v:shape>
        </w:pict>
      </w:r>
    </w:p>
    <w:p w14:paraId="19090C66" w14:textId="77777777" w:rsidR="00CE4B76" w:rsidRDefault="00CE4B76" w:rsidP="00AC644D">
      <w:pPr>
        <w:spacing w:line="276" w:lineRule="auto"/>
        <w:rPr>
          <w:i/>
          <w:noProof/>
          <w:color w:val="808080" w:themeColor="background1" w:themeShade="80"/>
        </w:rPr>
      </w:pPr>
    </w:p>
    <w:p w14:paraId="2BAE056F" w14:textId="77777777" w:rsidR="00CE4B76" w:rsidRPr="002B2EFE" w:rsidRDefault="00CE4B76" w:rsidP="00AC644D">
      <w:pPr>
        <w:spacing w:line="276" w:lineRule="auto"/>
        <w:rPr>
          <w:i/>
          <w:color w:val="808080" w:themeColor="background1" w:themeShade="80"/>
        </w:rPr>
        <w:sectPr w:rsidR="00CE4B76" w:rsidRPr="002B2EFE" w:rsidSect="00E2208E">
          <w:pgSz w:w="31678" w:h="23814" w:orient="landscape" w:code="8"/>
          <w:pgMar w:top="851" w:right="1134" w:bottom="851" w:left="1134" w:header="737" w:footer="737" w:gutter="0"/>
          <w:cols w:space="720"/>
          <w:docGrid w:linePitch="360"/>
        </w:sectPr>
      </w:pPr>
    </w:p>
    <w:p w14:paraId="2910C3C4" w14:textId="323277EB" w:rsidR="00630C5A" w:rsidRDefault="00847229" w:rsidP="00630C5A">
      <w:pPr>
        <w:pStyle w:val="Ttulo1"/>
      </w:pPr>
      <w:bookmarkStart w:id="6" w:name="_Toc515347102"/>
      <w:r>
        <w:lastRenderedPageBreak/>
        <w:t>DESCRIÇÃO DO PROCESSO</w:t>
      </w:r>
      <w:bookmarkEnd w:id="6"/>
    </w:p>
    <w:tbl>
      <w:tblPr>
        <w:tblW w:w="9864" w:type="dxa"/>
        <w:tblInd w:w="-5" w:type="dxa"/>
        <w:tblLayout w:type="fixed"/>
        <w:tblCellMar>
          <w:top w:w="55" w:type="dxa"/>
          <w:left w:w="55" w:type="dxa"/>
          <w:bottom w:w="55" w:type="dxa"/>
          <w:right w:w="55" w:type="dxa"/>
        </w:tblCellMar>
        <w:tblLook w:val="0000" w:firstRow="0" w:lastRow="0" w:firstColumn="0" w:lastColumn="0" w:noHBand="0" w:noVBand="0"/>
      </w:tblPr>
      <w:tblGrid>
        <w:gridCol w:w="5954"/>
        <w:gridCol w:w="1276"/>
        <w:gridCol w:w="1193"/>
        <w:gridCol w:w="1441"/>
      </w:tblGrid>
      <w:tr w:rsidR="00847229" w:rsidRPr="0098788F" w14:paraId="7B35A46B" w14:textId="77777777" w:rsidTr="00E2208E">
        <w:trPr>
          <w:tblHeader/>
        </w:trPr>
        <w:tc>
          <w:tcPr>
            <w:tcW w:w="5954" w:type="dxa"/>
            <w:tcBorders>
              <w:top w:val="single" w:sz="1" w:space="0" w:color="000000"/>
              <w:left w:val="single" w:sz="4" w:space="0" w:color="auto"/>
              <w:bottom w:val="single" w:sz="1" w:space="0" w:color="000000"/>
            </w:tcBorders>
            <w:shd w:val="clear" w:color="auto" w:fill="D9D9D9" w:themeFill="background1" w:themeFillShade="D9"/>
            <w:vAlign w:val="center"/>
          </w:tcPr>
          <w:p w14:paraId="00EAACAB" w14:textId="10947E29" w:rsidR="00847229" w:rsidRDefault="00847229" w:rsidP="0050625B">
            <w:pPr>
              <w:pStyle w:val="Contedodetabela"/>
              <w:jc w:val="center"/>
              <w:rPr>
                <w:rFonts w:ascii="Arial" w:hAnsi="Arial" w:cs="Arial"/>
                <w:b/>
                <w:sz w:val="20"/>
                <w:szCs w:val="20"/>
              </w:rPr>
            </w:pPr>
            <w:r w:rsidRPr="00A661BE">
              <w:rPr>
                <w:rFonts w:ascii="Arial" w:hAnsi="Arial" w:cs="Arial"/>
                <w:b/>
                <w:sz w:val="20"/>
                <w:szCs w:val="20"/>
              </w:rPr>
              <w:t>Atividade</w:t>
            </w:r>
            <w:r>
              <w:rPr>
                <w:rFonts w:ascii="Arial" w:hAnsi="Arial" w:cs="Arial"/>
                <w:b/>
                <w:sz w:val="20"/>
                <w:szCs w:val="20"/>
              </w:rPr>
              <w:t xml:space="preserve"> /</w:t>
            </w:r>
          </w:p>
          <w:p w14:paraId="45EEDE95" w14:textId="092CA3CC" w:rsidR="00847229" w:rsidRPr="00A661BE" w:rsidRDefault="00847229" w:rsidP="00847229">
            <w:pPr>
              <w:pStyle w:val="Contedodetabela"/>
              <w:jc w:val="center"/>
              <w:rPr>
                <w:rFonts w:ascii="Arial" w:hAnsi="Arial" w:cs="Arial"/>
                <w:b/>
                <w:sz w:val="20"/>
                <w:szCs w:val="20"/>
              </w:rPr>
            </w:pPr>
            <w:r>
              <w:rPr>
                <w:rFonts w:ascii="Arial" w:hAnsi="Arial" w:cs="Arial"/>
                <w:b/>
                <w:sz w:val="20"/>
                <w:szCs w:val="20"/>
              </w:rPr>
              <w:t xml:space="preserve"> </w:t>
            </w:r>
            <w:r w:rsidRPr="00A661BE">
              <w:rPr>
                <w:rFonts w:ascii="Arial" w:hAnsi="Arial" w:cs="Arial"/>
                <w:b/>
                <w:sz w:val="20"/>
                <w:szCs w:val="20"/>
              </w:rPr>
              <w:t>Descrição</w:t>
            </w:r>
          </w:p>
        </w:tc>
        <w:tc>
          <w:tcPr>
            <w:tcW w:w="1276" w:type="dxa"/>
            <w:tcBorders>
              <w:top w:val="single" w:sz="1" w:space="0" w:color="000000"/>
              <w:left w:val="single" w:sz="1" w:space="0" w:color="000000"/>
              <w:bottom w:val="single" w:sz="2" w:space="0" w:color="000000"/>
              <w:right w:val="single" w:sz="2" w:space="0" w:color="000000"/>
            </w:tcBorders>
            <w:shd w:val="clear" w:color="auto" w:fill="D9D9D9" w:themeFill="background1" w:themeFillShade="D9"/>
            <w:vAlign w:val="center"/>
          </w:tcPr>
          <w:p w14:paraId="77DDD863" w14:textId="32763090" w:rsidR="00847229" w:rsidRPr="00A661BE" w:rsidRDefault="00847229" w:rsidP="0050625B">
            <w:pPr>
              <w:pStyle w:val="Contedodetabela"/>
              <w:jc w:val="center"/>
              <w:rPr>
                <w:rFonts w:ascii="Arial" w:hAnsi="Arial" w:cs="Arial"/>
                <w:b/>
                <w:sz w:val="20"/>
                <w:szCs w:val="20"/>
              </w:rPr>
            </w:pPr>
            <w:r>
              <w:rPr>
                <w:rFonts w:ascii="Arial" w:hAnsi="Arial" w:cs="Arial"/>
                <w:b/>
                <w:sz w:val="20"/>
                <w:szCs w:val="20"/>
              </w:rPr>
              <w:t>Sistema Associado</w:t>
            </w:r>
          </w:p>
        </w:tc>
        <w:tc>
          <w:tcPr>
            <w:tcW w:w="1193" w:type="dxa"/>
            <w:tcBorders>
              <w:top w:val="single" w:sz="1" w:space="0" w:color="000000"/>
              <w:left w:val="single" w:sz="2" w:space="0" w:color="000000"/>
              <w:bottom w:val="single" w:sz="2" w:space="0" w:color="000000"/>
              <w:right w:val="single" w:sz="4" w:space="0" w:color="auto"/>
            </w:tcBorders>
            <w:shd w:val="clear" w:color="auto" w:fill="D9D9D9" w:themeFill="background1" w:themeFillShade="D9"/>
            <w:vAlign w:val="center"/>
          </w:tcPr>
          <w:p w14:paraId="14C3469A" w14:textId="1F8CB7D5" w:rsidR="00847229" w:rsidRPr="00A661BE" w:rsidRDefault="00A75958" w:rsidP="0050625B">
            <w:pPr>
              <w:pStyle w:val="Contedodetabela"/>
              <w:jc w:val="center"/>
              <w:rPr>
                <w:rFonts w:ascii="Arial" w:hAnsi="Arial" w:cs="Arial"/>
                <w:b/>
                <w:sz w:val="20"/>
                <w:szCs w:val="20"/>
              </w:rPr>
            </w:pPr>
            <w:r>
              <w:rPr>
                <w:rFonts w:ascii="Arial" w:hAnsi="Arial" w:cs="Arial"/>
                <w:b/>
                <w:sz w:val="20"/>
                <w:szCs w:val="20"/>
              </w:rPr>
              <w:t>Artefato</w:t>
            </w:r>
            <w:r w:rsidR="00847229" w:rsidRPr="00A661BE">
              <w:rPr>
                <w:rFonts w:ascii="Arial" w:hAnsi="Arial" w:cs="Arial"/>
                <w:b/>
                <w:sz w:val="20"/>
                <w:szCs w:val="20"/>
              </w:rPr>
              <w:t xml:space="preserve"> </w:t>
            </w:r>
            <w:r w:rsidR="00847229">
              <w:rPr>
                <w:rFonts w:ascii="Arial" w:hAnsi="Arial" w:cs="Arial"/>
                <w:b/>
                <w:sz w:val="20"/>
                <w:szCs w:val="20"/>
              </w:rPr>
              <w:t>A</w:t>
            </w:r>
            <w:r w:rsidR="00847229" w:rsidRPr="00A661BE">
              <w:rPr>
                <w:rFonts w:ascii="Arial" w:hAnsi="Arial" w:cs="Arial"/>
                <w:b/>
                <w:sz w:val="20"/>
                <w:szCs w:val="20"/>
              </w:rPr>
              <w:t>ssociado</w:t>
            </w:r>
          </w:p>
        </w:tc>
        <w:tc>
          <w:tcPr>
            <w:tcW w:w="1441" w:type="dxa"/>
            <w:tcBorders>
              <w:top w:val="single" w:sz="1" w:space="0" w:color="000000"/>
              <w:left w:val="single" w:sz="4" w:space="0" w:color="auto"/>
              <w:bottom w:val="single" w:sz="2" w:space="0" w:color="000000"/>
              <w:right w:val="single" w:sz="1" w:space="0" w:color="000000"/>
            </w:tcBorders>
            <w:shd w:val="clear" w:color="auto" w:fill="D9D9D9" w:themeFill="background1" w:themeFillShade="D9"/>
            <w:vAlign w:val="center"/>
          </w:tcPr>
          <w:p w14:paraId="22784682" w14:textId="77777777" w:rsidR="00847229" w:rsidRPr="00A661BE" w:rsidRDefault="00847229" w:rsidP="0050625B">
            <w:pPr>
              <w:pStyle w:val="Contedodetabela"/>
              <w:jc w:val="center"/>
              <w:rPr>
                <w:rFonts w:ascii="Arial" w:hAnsi="Arial" w:cs="Arial"/>
                <w:b/>
                <w:sz w:val="20"/>
                <w:szCs w:val="20"/>
              </w:rPr>
            </w:pPr>
            <w:r w:rsidRPr="00A661BE">
              <w:rPr>
                <w:rFonts w:ascii="Arial" w:hAnsi="Arial" w:cs="Arial"/>
                <w:b/>
                <w:sz w:val="20"/>
                <w:szCs w:val="20"/>
              </w:rPr>
              <w:t>Responsável</w:t>
            </w:r>
          </w:p>
        </w:tc>
      </w:tr>
      <w:tr w:rsidR="00847229" w:rsidRPr="0098788F" w14:paraId="1D39D986" w14:textId="77777777" w:rsidTr="00E2208E">
        <w:tc>
          <w:tcPr>
            <w:tcW w:w="5954" w:type="dxa"/>
            <w:tcBorders>
              <w:left w:val="single" w:sz="4" w:space="0" w:color="auto"/>
              <w:bottom w:val="single" w:sz="1" w:space="0" w:color="000000"/>
              <w:right w:val="single" w:sz="2" w:space="0" w:color="000000"/>
            </w:tcBorders>
            <w:shd w:val="clear" w:color="auto" w:fill="auto"/>
          </w:tcPr>
          <w:p w14:paraId="694EB3B1" w14:textId="5BAB694F" w:rsidR="00A9758A" w:rsidRDefault="00A9758A" w:rsidP="00AC644D">
            <w:pPr>
              <w:spacing w:line="276" w:lineRule="auto"/>
              <w:rPr>
                <w:b/>
                <w:sz w:val="24"/>
              </w:rPr>
            </w:pPr>
            <w:r w:rsidRPr="00A9758A">
              <w:rPr>
                <w:b/>
                <w:sz w:val="24"/>
              </w:rPr>
              <w:t xml:space="preserve">Atualizar os dados </w:t>
            </w:r>
            <w:r w:rsidR="00C25FC2">
              <w:rPr>
                <w:b/>
                <w:sz w:val="24"/>
              </w:rPr>
              <w:t xml:space="preserve">do instituidor </w:t>
            </w:r>
            <w:r w:rsidRPr="00A9758A">
              <w:rPr>
                <w:b/>
                <w:sz w:val="24"/>
              </w:rPr>
              <w:t xml:space="preserve">no CNIS </w:t>
            </w:r>
          </w:p>
          <w:p w14:paraId="2F8C5F1A" w14:textId="7C4DCA0A" w:rsidR="00352092" w:rsidRDefault="00352092" w:rsidP="00352092">
            <w:pPr>
              <w:spacing w:line="276" w:lineRule="auto"/>
              <w:rPr>
                <w:sz w:val="24"/>
              </w:rPr>
            </w:pPr>
            <w:r>
              <w:rPr>
                <w:sz w:val="24"/>
              </w:rPr>
              <w:t xml:space="preserve">Após a tarefa ser distribuída no GET, seja pelo Gestor da Unidade da Previdência Social ou automaticamente pelo sistema, e o Concessor estiver disponível para o atendimento daquela demanda sem nenhum impedimento ou suspeição, atualiza-se todos os dados cadastrais, vínculos, remunerações e/ou contribuições do </w:t>
            </w:r>
            <w:r w:rsidR="00C25FC2">
              <w:rPr>
                <w:sz w:val="24"/>
              </w:rPr>
              <w:t>instituidor</w:t>
            </w:r>
            <w:r>
              <w:rPr>
                <w:sz w:val="24"/>
              </w:rPr>
              <w:t xml:space="preserve"> no CNIS conforme documentação apresentada constante no GET</w:t>
            </w:r>
            <w:r w:rsidRPr="00AC644D">
              <w:rPr>
                <w:sz w:val="24"/>
              </w:rPr>
              <w:t>.</w:t>
            </w:r>
            <w:r>
              <w:rPr>
                <w:sz w:val="24"/>
              </w:rPr>
              <w:t xml:space="preserve"> Neste momento pode ser que não haja nenhuma atualização a ser realizada com os documentos fornecidos e será realizada a conferência dos dados constantes no cadastro e a documentação apresentada. As alterações e critérios de atualização do CNIS estão definidos pela IN 77. Devem ser gerados arquivos do CNIS antes de qualquer alteração e após as alterações para que sejam anexados no GET.</w:t>
            </w:r>
          </w:p>
          <w:p w14:paraId="1580AAB2" w14:textId="77777777" w:rsidR="00B41522" w:rsidRDefault="00B41522" w:rsidP="00B41522">
            <w:pPr>
              <w:spacing w:line="276" w:lineRule="auto"/>
              <w:rPr>
                <w:sz w:val="24"/>
              </w:rPr>
            </w:pPr>
            <w:r>
              <w:rPr>
                <w:sz w:val="24"/>
              </w:rPr>
              <w:t xml:space="preserve">Em caso de identificação de alguma divergência nos dados constantes no CNIS e que não podem ser atualizadas com a documentação entregue, segue para a atividade </w:t>
            </w:r>
            <w:r w:rsidRPr="005E745C">
              <w:rPr>
                <w:i/>
                <w:sz w:val="24"/>
              </w:rPr>
              <w:t>“Anotar a exigência necessária para emissão posterior à análise”</w:t>
            </w:r>
            <w:r>
              <w:rPr>
                <w:sz w:val="24"/>
              </w:rPr>
              <w:t>.</w:t>
            </w:r>
          </w:p>
          <w:p w14:paraId="53F189BE" w14:textId="363FB673" w:rsidR="005E745C" w:rsidRPr="00AC644D" w:rsidRDefault="00B41522" w:rsidP="00B41522">
            <w:pPr>
              <w:spacing w:line="276" w:lineRule="auto"/>
              <w:rPr>
                <w:b/>
                <w:sz w:val="24"/>
              </w:rPr>
            </w:pPr>
            <w:r>
              <w:rPr>
                <w:sz w:val="24"/>
              </w:rPr>
              <w:t xml:space="preserve">Em caso de não haver nenhuma divergência nos dados após a atualização, segue para a atividade </w:t>
            </w:r>
            <w:r w:rsidRPr="005E745C">
              <w:rPr>
                <w:i/>
                <w:sz w:val="24"/>
              </w:rPr>
              <w:t>“</w:t>
            </w:r>
            <w:r w:rsidR="00910F10" w:rsidRPr="00910F10">
              <w:rPr>
                <w:i/>
                <w:sz w:val="24"/>
              </w:rPr>
              <w:t>Atualizar os dados cadastrais dos dependentes no CNIS</w:t>
            </w:r>
            <w:r w:rsidRPr="005E745C">
              <w:rPr>
                <w:i/>
                <w:sz w:val="24"/>
              </w:rPr>
              <w:t>”</w:t>
            </w:r>
            <w:r>
              <w:rPr>
                <w:sz w:val="24"/>
              </w:rPr>
              <w:t>.</w:t>
            </w:r>
          </w:p>
        </w:tc>
        <w:tc>
          <w:tcPr>
            <w:tcW w:w="1276" w:type="dxa"/>
            <w:tcBorders>
              <w:top w:val="single" w:sz="2" w:space="0" w:color="000000"/>
              <w:left w:val="single" w:sz="2" w:space="0" w:color="000000"/>
              <w:bottom w:val="single" w:sz="4" w:space="0" w:color="auto"/>
              <w:right w:val="single" w:sz="2" w:space="0" w:color="000000"/>
            </w:tcBorders>
            <w:shd w:val="clear" w:color="auto" w:fill="auto"/>
            <w:vAlign w:val="center"/>
          </w:tcPr>
          <w:p w14:paraId="32A2BA8D" w14:textId="278712EC" w:rsidR="004C060F" w:rsidRPr="00AC644D" w:rsidRDefault="004C060F" w:rsidP="00AC644D">
            <w:pPr>
              <w:spacing w:line="276" w:lineRule="auto"/>
              <w:jc w:val="left"/>
              <w:rPr>
                <w:sz w:val="24"/>
              </w:rPr>
            </w:pPr>
            <w:r>
              <w:rPr>
                <w:sz w:val="24"/>
              </w:rPr>
              <w:t>CNIS</w:t>
            </w:r>
            <w:r w:rsidR="00352092">
              <w:rPr>
                <w:sz w:val="24"/>
              </w:rPr>
              <w:t>; GET</w:t>
            </w:r>
          </w:p>
        </w:tc>
        <w:tc>
          <w:tcPr>
            <w:tcW w:w="1193" w:type="dxa"/>
            <w:tcBorders>
              <w:top w:val="single" w:sz="2" w:space="0" w:color="000000"/>
              <w:left w:val="single" w:sz="2" w:space="0" w:color="000000"/>
              <w:bottom w:val="single" w:sz="4" w:space="0" w:color="auto"/>
              <w:right w:val="single" w:sz="4" w:space="0" w:color="auto"/>
            </w:tcBorders>
            <w:shd w:val="clear" w:color="auto" w:fill="auto"/>
            <w:vAlign w:val="center"/>
          </w:tcPr>
          <w:p w14:paraId="2A666A29" w14:textId="7F8F779B" w:rsidR="00847229" w:rsidRPr="00AC644D" w:rsidRDefault="00847229" w:rsidP="00AC644D">
            <w:pPr>
              <w:spacing w:line="276" w:lineRule="auto"/>
              <w:jc w:val="left"/>
              <w:rPr>
                <w:sz w:val="24"/>
              </w:rPr>
            </w:pPr>
          </w:p>
        </w:tc>
        <w:tc>
          <w:tcPr>
            <w:tcW w:w="1441" w:type="dxa"/>
            <w:tcBorders>
              <w:top w:val="single" w:sz="2" w:space="0" w:color="000000"/>
              <w:left w:val="single" w:sz="4" w:space="0" w:color="auto"/>
              <w:bottom w:val="single" w:sz="4" w:space="0" w:color="auto"/>
              <w:right w:val="single" w:sz="2" w:space="0" w:color="000000"/>
            </w:tcBorders>
            <w:shd w:val="clear" w:color="auto" w:fill="auto"/>
            <w:vAlign w:val="center"/>
          </w:tcPr>
          <w:p w14:paraId="5E452218" w14:textId="1E9C1DAF" w:rsidR="00847229" w:rsidRPr="00AC644D" w:rsidRDefault="008B48EF" w:rsidP="00AC644D">
            <w:pPr>
              <w:spacing w:line="276" w:lineRule="auto"/>
              <w:jc w:val="left"/>
              <w:rPr>
                <w:sz w:val="24"/>
              </w:rPr>
            </w:pPr>
            <w:r>
              <w:rPr>
                <w:sz w:val="24"/>
              </w:rPr>
              <w:t>Concessor</w:t>
            </w:r>
          </w:p>
        </w:tc>
      </w:tr>
      <w:tr w:rsidR="00B41522" w:rsidRPr="0098788F" w14:paraId="1C9F76AB" w14:textId="77777777" w:rsidTr="00E2208E">
        <w:tc>
          <w:tcPr>
            <w:tcW w:w="5954" w:type="dxa"/>
            <w:tcBorders>
              <w:left w:val="single" w:sz="4" w:space="0" w:color="auto"/>
              <w:bottom w:val="single" w:sz="1" w:space="0" w:color="000000"/>
              <w:right w:val="single" w:sz="2" w:space="0" w:color="000000"/>
            </w:tcBorders>
            <w:shd w:val="clear" w:color="auto" w:fill="auto"/>
          </w:tcPr>
          <w:p w14:paraId="551887E3" w14:textId="77777777" w:rsidR="00B41522" w:rsidRDefault="00B41522" w:rsidP="00B41522">
            <w:pPr>
              <w:spacing w:line="276" w:lineRule="auto"/>
              <w:rPr>
                <w:b/>
                <w:sz w:val="24"/>
              </w:rPr>
            </w:pPr>
            <w:r w:rsidRPr="0058646E">
              <w:rPr>
                <w:b/>
                <w:sz w:val="24"/>
              </w:rPr>
              <w:t>Anotar a exigência nece</w:t>
            </w:r>
            <w:r>
              <w:rPr>
                <w:b/>
                <w:sz w:val="24"/>
              </w:rPr>
              <w:t>ssária para emissão posterior</w:t>
            </w:r>
          </w:p>
          <w:p w14:paraId="7D7C3B61" w14:textId="292204F4" w:rsidR="00B41522" w:rsidRPr="00A9758A" w:rsidRDefault="00B41522" w:rsidP="00B41522">
            <w:pPr>
              <w:spacing w:line="276" w:lineRule="auto"/>
              <w:rPr>
                <w:b/>
                <w:sz w:val="24"/>
              </w:rPr>
            </w:pPr>
            <w:r>
              <w:t>Anota todas as divergências encontradas e que não puderem ser alteradas com a documentação fornecida, necessitando de informações adicionais. Essa anotação é feita da forma de preferência de cada servidor para que no momento da emissão das exigências elas já estejam relacionadas.</w:t>
            </w:r>
          </w:p>
        </w:tc>
        <w:tc>
          <w:tcPr>
            <w:tcW w:w="1276" w:type="dxa"/>
            <w:tcBorders>
              <w:top w:val="single" w:sz="2" w:space="0" w:color="000000"/>
              <w:left w:val="single" w:sz="2" w:space="0" w:color="000000"/>
              <w:bottom w:val="single" w:sz="4" w:space="0" w:color="auto"/>
              <w:right w:val="single" w:sz="2" w:space="0" w:color="000000"/>
            </w:tcBorders>
            <w:shd w:val="clear" w:color="auto" w:fill="auto"/>
            <w:vAlign w:val="center"/>
          </w:tcPr>
          <w:p w14:paraId="21FEF226" w14:textId="77777777" w:rsidR="00B41522" w:rsidRDefault="00B41522" w:rsidP="00B41522">
            <w:pPr>
              <w:spacing w:line="276" w:lineRule="auto"/>
              <w:jc w:val="left"/>
              <w:rPr>
                <w:sz w:val="24"/>
              </w:rPr>
            </w:pPr>
          </w:p>
        </w:tc>
        <w:tc>
          <w:tcPr>
            <w:tcW w:w="1193" w:type="dxa"/>
            <w:tcBorders>
              <w:top w:val="single" w:sz="2" w:space="0" w:color="000000"/>
              <w:left w:val="single" w:sz="2" w:space="0" w:color="000000"/>
              <w:bottom w:val="single" w:sz="4" w:space="0" w:color="auto"/>
              <w:right w:val="single" w:sz="4" w:space="0" w:color="auto"/>
            </w:tcBorders>
            <w:shd w:val="clear" w:color="auto" w:fill="auto"/>
            <w:vAlign w:val="center"/>
          </w:tcPr>
          <w:p w14:paraId="4C9C63A9" w14:textId="1924D74A" w:rsidR="00B41522" w:rsidRPr="00AC644D" w:rsidRDefault="00B41522" w:rsidP="00B41522">
            <w:pPr>
              <w:spacing w:line="276" w:lineRule="auto"/>
              <w:jc w:val="left"/>
              <w:rPr>
                <w:sz w:val="24"/>
              </w:rPr>
            </w:pPr>
            <w:r>
              <w:rPr>
                <w:sz w:val="24"/>
              </w:rPr>
              <w:t>Anotação</w:t>
            </w:r>
          </w:p>
        </w:tc>
        <w:tc>
          <w:tcPr>
            <w:tcW w:w="1441" w:type="dxa"/>
            <w:tcBorders>
              <w:top w:val="single" w:sz="2" w:space="0" w:color="000000"/>
              <w:left w:val="single" w:sz="4" w:space="0" w:color="auto"/>
              <w:bottom w:val="single" w:sz="4" w:space="0" w:color="auto"/>
              <w:right w:val="single" w:sz="2" w:space="0" w:color="000000"/>
            </w:tcBorders>
            <w:shd w:val="clear" w:color="auto" w:fill="auto"/>
            <w:vAlign w:val="center"/>
          </w:tcPr>
          <w:p w14:paraId="26A82BA7" w14:textId="3563F2C6" w:rsidR="00B41522" w:rsidRDefault="00B41522" w:rsidP="00B41522">
            <w:pPr>
              <w:spacing w:line="276" w:lineRule="auto"/>
              <w:jc w:val="left"/>
              <w:rPr>
                <w:sz w:val="24"/>
              </w:rPr>
            </w:pPr>
            <w:r>
              <w:rPr>
                <w:sz w:val="24"/>
              </w:rPr>
              <w:t>Concessor</w:t>
            </w:r>
          </w:p>
        </w:tc>
      </w:tr>
      <w:tr w:rsidR="00B63081" w:rsidRPr="0098788F" w14:paraId="2E1F87C6" w14:textId="77777777" w:rsidTr="00E2208E">
        <w:tc>
          <w:tcPr>
            <w:tcW w:w="5954" w:type="dxa"/>
            <w:tcBorders>
              <w:left w:val="single" w:sz="4" w:space="0" w:color="auto"/>
              <w:bottom w:val="single" w:sz="1" w:space="0" w:color="000000"/>
              <w:right w:val="single" w:sz="2" w:space="0" w:color="000000"/>
            </w:tcBorders>
            <w:shd w:val="clear" w:color="auto" w:fill="auto"/>
          </w:tcPr>
          <w:p w14:paraId="0AA88755" w14:textId="77777777" w:rsidR="00B63081" w:rsidRDefault="00B63081" w:rsidP="00B63081">
            <w:pPr>
              <w:spacing w:line="276" w:lineRule="auto"/>
              <w:rPr>
                <w:b/>
                <w:sz w:val="24"/>
              </w:rPr>
            </w:pPr>
            <w:r w:rsidRPr="002751B1">
              <w:rPr>
                <w:b/>
                <w:sz w:val="24"/>
              </w:rPr>
              <w:lastRenderedPageBreak/>
              <w:t>Atualizar os dados cadastrais dos dependentes no CNIS</w:t>
            </w:r>
          </w:p>
          <w:p w14:paraId="0DD36EA6" w14:textId="59D918A4" w:rsidR="00B63081" w:rsidRDefault="00B63081" w:rsidP="00B63081">
            <w:pPr>
              <w:spacing w:line="276" w:lineRule="auto"/>
              <w:rPr>
                <w:sz w:val="24"/>
              </w:rPr>
            </w:pPr>
            <w:r>
              <w:rPr>
                <w:sz w:val="24"/>
              </w:rPr>
              <w:t>Analogamente ao instituidor, os dependentes devem ser cadastrados e seus dados atualizados no CNIS conforme a documentação apresentada constante no GET. Não é necessário fazer o acerto de vínculos, remunerações ou contribuições dos dependentes, bastando a conformidade de seu registro</w:t>
            </w:r>
            <w:r w:rsidR="00F11E1C">
              <w:rPr>
                <w:sz w:val="24"/>
              </w:rPr>
              <w:t xml:space="preserve"> dos dados cadastrais de pessoa física</w:t>
            </w:r>
            <w:r>
              <w:rPr>
                <w:sz w:val="24"/>
              </w:rPr>
              <w:t xml:space="preserve"> com os documentos apresentados.</w:t>
            </w:r>
          </w:p>
          <w:p w14:paraId="034891CD" w14:textId="77777777" w:rsidR="00B63081" w:rsidRDefault="00B63081" w:rsidP="00B63081">
            <w:pPr>
              <w:spacing w:line="276" w:lineRule="auto"/>
              <w:rPr>
                <w:sz w:val="24"/>
              </w:rPr>
            </w:pPr>
            <w:r>
              <w:rPr>
                <w:sz w:val="24"/>
              </w:rPr>
              <w:t xml:space="preserve">Em caso de identificação de alguma divergência nos dados constantes no CNIS e que não podem ser atualizadas com a documentação entregue, segue para a atividade </w:t>
            </w:r>
            <w:r w:rsidRPr="005E745C">
              <w:rPr>
                <w:i/>
                <w:sz w:val="24"/>
              </w:rPr>
              <w:t>“Anotar a exigência necessária para emissão posterior à análise”</w:t>
            </w:r>
            <w:r>
              <w:rPr>
                <w:sz w:val="24"/>
              </w:rPr>
              <w:t>.</w:t>
            </w:r>
          </w:p>
          <w:p w14:paraId="30CBD17E" w14:textId="120E217E" w:rsidR="00B63081" w:rsidRPr="001867EC" w:rsidRDefault="00B63081" w:rsidP="00B63081">
            <w:pPr>
              <w:spacing w:line="276" w:lineRule="auto"/>
              <w:rPr>
                <w:sz w:val="24"/>
              </w:rPr>
            </w:pPr>
            <w:r>
              <w:rPr>
                <w:sz w:val="24"/>
              </w:rPr>
              <w:t xml:space="preserve">Em caso de não haver nenhuma divergência nos dados após a atualização, segue para a atividade </w:t>
            </w:r>
            <w:r w:rsidRPr="005E745C">
              <w:rPr>
                <w:i/>
                <w:sz w:val="24"/>
              </w:rPr>
              <w:t>“Habilitar os dados no sistema de benefício”</w:t>
            </w:r>
            <w:r>
              <w:rPr>
                <w:sz w:val="24"/>
              </w:rPr>
              <w:t>.</w:t>
            </w:r>
          </w:p>
        </w:tc>
        <w:tc>
          <w:tcPr>
            <w:tcW w:w="1276" w:type="dxa"/>
            <w:tcBorders>
              <w:top w:val="single" w:sz="2" w:space="0" w:color="000000"/>
              <w:left w:val="single" w:sz="2" w:space="0" w:color="000000"/>
              <w:bottom w:val="single" w:sz="4" w:space="0" w:color="auto"/>
              <w:right w:val="single" w:sz="2" w:space="0" w:color="000000"/>
            </w:tcBorders>
            <w:shd w:val="clear" w:color="auto" w:fill="auto"/>
            <w:vAlign w:val="center"/>
          </w:tcPr>
          <w:p w14:paraId="1630A611" w14:textId="690C7714" w:rsidR="00B63081" w:rsidRDefault="00B63081" w:rsidP="00B63081">
            <w:pPr>
              <w:spacing w:line="276" w:lineRule="auto"/>
              <w:jc w:val="left"/>
              <w:rPr>
                <w:sz w:val="24"/>
              </w:rPr>
            </w:pPr>
            <w:r>
              <w:rPr>
                <w:sz w:val="24"/>
              </w:rPr>
              <w:t>CNIS; GET</w:t>
            </w:r>
          </w:p>
        </w:tc>
        <w:tc>
          <w:tcPr>
            <w:tcW w:w="1193" w:type="dxa"/>
            <w:tcBorders>
              <w:top w:val="single" w:sz="2" w:space="0" w:color="000000"/>
              <w:left w:val="single" w:sz="2" w:space="0" w:color="000000"/>
              <w:bottom w:val="single" w:sz="4" w:space="0" w:color="auto"/>
              <w:right w:val="single" w:sz="4" w:space="0" w:color="auto"/>
            </w:tcBorders>
            <w:shd w:val="clear" w:color="auto" w:fill="auto"/>
            <w:vAlign w:val="center"/>
          </w:tcPr>
          <w:p w14:paraId="635FA51A" w14:textId="77777777" w:rsidR="00B63081" w:rsidRPr="00AC644D" w:rsidRDefault="00B63081" w:rsidP="00B63081">
            <w:pPr>
              <w:spacing w:line="276" w:lineRule="auto"/>
              <w:jc w:val="left"/>
              <w:rPr>
                <w:sz w:val="24"/>
              </w:rPr>
            </w:pPr>
          </w:p>
        </w:tc>
        <w:tc>
          <w:tcPr>
            <w:tcW w:w="1441" w:type="dxa"/>
            <w:tcBorders>
              <w:top w:val="single" w:sz="2" w:space="0" w:color="000000"/>
              <w:left w:val="single" w:sz="4" w:space="0" w:color="auto"/>
              <w:bottom w:val="single" w:sz="4" w:space="0" w:color="auto"/>
              <w:right w:val="single" w:sz="2" w:space="0" w:color="000000"/>
            </w:tcBorders>
            <w:shd w:val="clear" w:color="auto" w:fill="auto"/>
            <w:vAlign w:val="center"/>
          </w:tcPr>
          <w:p w14:paraId="674DC8DC" w14:textId="1E41275D" w:rsidR="00B63081" w:rsidRDefault="00B63081" w:rsidP="00B63081">
            <w:pPr>
              <w:spacing w:line="276" w:lineRule="auto"/>
              <w:jc w:val="left"/>
              <w:rPr>
                <w:sz w:val="24"/>
              </w:rPr>
            </w:pPr>
            <w:r>
              <w:rPr>
                <w:sz w:val="24"/>
              </w:rPr>
              <w:t>Concessor</w:t>
            </w:r>
          </w:p>
        </w:tc>
      </w:tr>
      <w:tr w:rsidR="008B48EF" w:rsidRPr="0098788F" w14:paraId="36B733F9" w14:textId="77777777" w:rsidTr="00E2208E">
        <w:trPr>
          <w:trHeight w:val="193"/>
        </w:trPr>
        <w:tc>
          <w:tcPr>
            <w:tcW w:w="5954" w:type="dxa"/>
            <w:tcBorders>
              <w:left w:val="single" w:sz="4" w:space="0" w:color="auto"/>
              <w:bottom w:val="single" w:sz="4" w:space="0" w:color="auto"/>
            </w:tcBorders>
            <w:shd w:val="clear" w:color="auto" w:fill="auto"/>
          </w:tcPr>
          <w:p w14:paraId="2A643F13" w14:textId="6902DFAC" w:rsidR="008B48EF" w:rsidRDefault="008B48EF" w:rsidP="008B48EF">
            <w:pPr>
              <w:spacing w:line="276" w:lineRule="auto"/>
              <w:rPr>
                <w:b/>
                <w:sz w:val="24"/>
              </w:rPr>
            </w:pPr>
            <w:r w:rsidRPr="0058646E">
              <w:rPr>
                <w:b/>
                <w:sz w:val="24"/>
              </w:rPr>
              <w:t>Anotar a exigência nece</w:t>
            </w:r>
            <w:r w:rsidR="002751B1">
              <w:rPr>
                <w:b/>
                <w:sz w:val="24"/>
              </w:rPr>
              <w:t>ssária para emissão posterior</w:t>
            </w:r>
          </w:p>
          <w:p w14:paraId="1410F1B5" w14:textId="33CDD504" w:rsidR="008B48EF" w:rsidRPr="00912C27" w:rsidRDefault="00352092" w:rsidP="008B48EF">
            <w:pPr>
              <w:spacing w:line="276" w:lineRule="auto"/>
            </w:pPr>
            <w:r>
              <w:t>Anota todas as divergências encontradas e que não puderem ser alteradas com a documentação fornecida, necessitando de informações adicionais. Essa anotação é feita da forma de preferência de cada servidor para que no momento da emissão das exigências elas já estejam relacionadas.</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691560C1" w14:textId="77777777" w:rsidR="008B48EF" w:rsidRPr="00AC644D" w:rsidRDefault="008B48EF" w:rsidP="008B48EF">
            <w:pPr>
              <w:spacing w:line="276" w:lineRule="auto"/>
              <w:jc w:val="left"/>
              <w:rPr>
                <w:sz w:val="24"/>
              </w:rPr>
            </w:pP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742DA833" w14:textId="26A838EA" w:rsidR="008B48EF" w:rsidRPr="00AC644D" w:rsidRDefault="008B48EF" w:rsidP="008B48EF">
            <w:pPr>
              <w:spacing w:line="276" w:lineRule="auto"/>
              <w:jc w:val="left"/>
              <w:rPr>
                <w:sz w:val="24"/>
              </w:rPr>
            </w:pPr>
            <w:r>
              <w:rPr>
                <w:sz w:val="24"/>
              </w:rPr>
              <w:t>Anotação</w:t>
            </w:r>
          </w:p>
        </w:tc>
        <w:tc>
          <w:tcPr>
            <w:tcW w:w="1441" w:type="dxa"/>
            <w:tcBorders>
              <w:top w:val="single" w:sz="4" w:space="0" w:color="auto"/>
              <w:left w:val="single" w:sz="4" w:space="0" w:color="auto"/>
              <w:bottom w:val="single" w:sz="4" w:space="0" w:color="auto"/>
              <w:right w:val="single" w:sz="1" w:space="0" w:color="000000"/>
            </w:tcBorders>
            <w:shd w:val="clear" w:color="auto" w:fill="auto"/>
            <w:vAlign w:val="center"/>
          </w:tcPr>
          <w:p w14:paraId="5FC57F72" w14:textId="1A8A3DCC" w:rsidR="008B48EF" w:rsidRPr="00AC644D" w:rsidRDefault="008B48EF" w:rsidP="008B48EF">
            <w:pPr>
              <w:spacing w:line="276" w:lineRule="auto"/>
              <w:jc w:val="left"/>
              <w:rPr>
                <w:sz w:val="24"/>
              </w:rPr>
            </w:pPr>
            <w:r>
              <w:rPr>
                <w:sz w:val="24"/>
              </w:rPr>
              <w:t>Concessor</w:t>
            </w:r>
          </w:p>
        </w:tc>
      </w:tr>
      <w:tr w:rsidR="008B48EF" w:rsidRPr="0098788F" w14:paraId="50A4B322" w14:textId="77777777" w:rsidTr="00E2208E">
        <w:trPr>
          <w:trHeight w:val="193"/>
        </w:trPr>
        <w:tc>
          <w:tcPr>
            <w:tcW w:w="5954" w:type="dxa"/>
            <w:tcBorders>
              <w:top w:val="single" w:sz="4" w:space="0" w:color="auto"/>
              <w:left w:val="single" w:sz="4" w:space="0" w:color="auto"/>
              <w:bottom w:val="single" w:sz="4" w:space="0" w:color="auto"/>
            </w:tcBorders>
            <w:shd w:val="clear" w:color="auto" w:fill="auto"/>
          </w:tcPr>
          <w:p w14:paraId="27837296" w14:textId="08B56A2E" w:rsidR="008B48EF" w:rsidRDefault="008B48EF" w:rsidP="008B48EF">
            <w:pPr>
              <w:spacing w:line="276" w:lineRule="auto"/>
              <w:rPr>
                <w:b/>
                <w:sz w:val="24"/>
              </w:rPr>
            </w:pPr>
            <w:r w:rsidRPr="0058646E">
              <w:rPr>
                <w:b/>
                <w:sz w:val="24"/>
              </w:rPr>
              <w:t xml:space="preserve">Habilitar os dados no sistema de benefício </w:t>
            </w:r>
          </w:p>
          <w:p w14:paraId="58084FB9" w14:textId="1E69C354" w:rsidR="00352092" w:rsidRDefault="00352092" w:rsidP="00352092">
            <w:pPr>
              <w:spacing w:line="276" w:lineRule="auto"/>
              <w:rPr>
                <w:sz w:val="24"/>
              </w:rPr>
            </w:pPr>
            <w:r>
              <w:rPr>
                <w:sz w:val="24"/>
              </w:rPr>
              <w:t xml:space="preserve">Inicia com a geração de arquivos do CNIS PF do </w:t>
            </w:r>
            <w:r w:rsidR="00910F10">
              <w:rPr>
                <w:sz w:val="24"/>
              </w:rPr>
              <w:t>instituidor</w:t>
            </w:r>
            <w:r>
              <w:rPr>
                <w:sz w:val="24"/>
              </w:rPr>
              <w:t xml:space="preserve">, do </w:t>
            </w:r>
            <w:r w:rsidRPr="00CA51ED">
              <w:rPr>
                <w:sz w:val="24"/>
              </w:rPr>
              <w:t>cadastro de atividades do CNIS PF</w:t>
            </w:r>
            <w:r>
              <w:rPr>
                <w:sz w:val="24"/>
              </w:rPr>
              <w:t xml:space="preserve"> e do CNIS Cidadão; do PESNOM, PESCPF, PESNIT e CTCNOM </w:t>
            </w:r>
            <w:r w:rsidRPr="00CA51ED">
              <w:rPr>
                <w:sz w:val="24"/>
              </w:rPr>
              <w:t xml:space="preserve">do </w:t>
            </w:r>
            <w:r w:rsidR="00910F10">
              <w:rPr>
                <w:sz w:val="24"/>
              </w:rPr>
              <w:t>instituidor e dos dependentes</w:t>
            </w:r>
            <w:r w:rsidRPr="00CA51ED">
              <w:rPr>
                <w:sz w:val="24"/>
              </w:rPr>
              <w:t xml:space="preserve"> no </w:t>
            </w:r>
            <w:proofErr w:type="spellStart"/>
            <w:r w:rsidRPr="00CA51ED">
              <w:rPr>
                <w:sz w:val="24"/>
              </w:rPr>
              <w:t>Plenus</w:t>
            </w:r>
            <w:proofErr w:type="spellEnd"/>
            <w:r w:rsidRPr="00CA51ED">
              <w:rPr>
                <w:sz w:val="24"/>
              </w:rPr>
              <w:t xml:space="preserve"> CV3</w:t>
            </w:r>
            <w:r w:rsidR="00F11E1C">
              <w:rPr>
                <w:sz w:val="24"/>
              </w:rPr>
              <w:t>; faz as consultas PESNITV e PESINS para verificar se o instituidor consta em outra pensão</w:t>
            </w:r>
            <w:r>
              <w:rPr>
                <w:sz w:val="24"/>
              </w:rPr>
              <w:t xml:space="preserve">; e a obtenção dos arquivos do GET. Todos os </w:t>
            </w:r>
            <w:r w:rsidR="00B63081">
              <w:rPr>
                <w:sz w:val="24"/>
              </w:rPr>
              <w:t xml:space="preserve">arquivos </w:t>
            </w:r>
            <w:r w:rsidR="00B63081">
              <w:rPr>
                <w:sz w:val="24"/>
              </w:rPr>
              <w:lastRenderedPageBreak/>
              <w:t>gerados</w:t>
            </w:r>
            <w:r>
              <w:rPr>
                <w:sz w:val="24"/>
              </w:rPr>
              <w:t xml:space="preserve"> dos sistemas devem ser anexados no GET. Com todas as informações disponíveis habilita-se os dados no sistema de benefício, atualmente </w:t>
            </w:r>
            <w:r w:rsidRPr="00CA51ED">
              <w:rPr>
                <w:sz w:val="24"/>
              </w:rPr>
              <w:t>o PRISMA</w:t>
            </w:r>
            <w:r>
              <w:rPr>
                <w:sz w:val="24"/>
              </w:rPr>
              <w:t>. Se o processo veio do fluxo automático já estará pré-habilitado com um NB existente informado no GET, devendo entrar no PRISMA da APS Brasília Digital para prosseguir com o processo.</w:t>
            </w:r>
          </w:p>
          <w:p w14:paraId="786E8FDA" w14:textId="5A772064" w:rsidR="008B48EF" w:rsidRDefault="005B47E4" w:rsidP="009F49A7">
            <w:pPr>
              <w:spacing w:line="276" w:lineRule="auto"/>
              <w:rPr>
                <w:sz w:val="24"/>
              </w:rPr>
            </w:pPr>
            <w:r>
              <w:rPr>
                <w:sz w:val="24"/>
              </w:rPr>
              <w:t xml:space="preserve">Neste momento informa-se o tipo de benefício requerido, se </w:t>
            </w:r>
            <w:r w:rsidR="00910F10">
              <w:rPr>
                <w:sz w:val="24"/>
              </w:rPr>
              <w:t xml:space="preserve">decorrente de acidente ou morte presumida </w:t>
            </w:r>
            <w:r w:rsidR="002B18AC">
              <w:rPr>
                <w:sz w:val="24"/>
              </w:rPr>
              <w:t>declarada</w:t>
            </w:r>
            <w:r>
              <w:rPr>
                <w:sz w:val="24"/>
              </w:rPr>
              <w:t xml:space="preserve">, confere-se as </w:t>
            </w:r>
            <w:r w:rsidR="002B18AC">
              <w:rPr>
                <w:sz w:val="24"/>
              </w:rPr>
              <w:t>informações importadas do CNI</w:t>
            </w:r>
            <w:r w:rsidR="00F11E1C">
              <w:rPr>
                <w:sz w:val="24"/>
              </w:rPr>
              <w:t>S</w:t>
            </w:r>
            <w:r w:rsidR="002B18AC">
              <w:rPr>
                <w:sz w:val="24"/>
              </w:rPr>
              <w:t xml:space="preserve"> e </w:t>
            </w:r>
            <w:r w:rsidR="00910F10">
              <w:rPr>
                <w:sz w:val="24"/>
              </w:rPr>
              <w:t xml:space="preserve">habilitam-se os dependentes conforme as orientações da IN </w:t>
            </w:r>
            <w:r w:rsidR="002B18AC">
              <w:rPr>
                <w:sz w:val="24"/>
              </w:rPr>
              <w:t>77.</w:t>
            </w:r>
          </w:p>
          <w:p w14:paraId="3C3EE396" w14:textId="1B1216D7" w:rsidR="00352092" w:rsidRDefault="00352092" w:rsidP="00352092">
            <w:pPr>
              <w:spacing w:line="276" w:lineRule="auto"/>
              <w:rPr>
                <w:sz w:val="24"/>
              </w:rPr>
            </w:pPr>
            <w:r>
              <w:rPr>
                <w:sz w:val="24"/>
              </w:rPr>
              <w:t xml:space="preserve">Em caso de haver processo anterior do mesmo grupo de benefício para </w:t>
            </w:r>
            <w:r w:rsidR="002B18AC">
              <w:rPr>
                <w:sz w:val="24"/>
              </w:rPr>
              <w:t>o mesmo instituidor ou para algum dependente</w:t>
            </w:r>
            <w:r>
              <w:rPr>
                <w:sz w:val="24"/>
              </w:rPr>
              <w:t xml:space="preserve"> e este for físico, segue para a atividade </w:t>
            </w:r>
            <w:r w:rsidRPr="00962A15">
              <w:rPr>
                <w:i/>
                <w:sz w:val="24"/>
              </w:rPr>
              <w:t>“Solicitar processo anterior”</w:t>
            </w:r>
            <w:r>
              <w:rPr>
                <w:sz w:val="24"/>
              </w:rPr>
              <w:t>.</w:t>
            </w:r>
          </w:p>
          <w:p w14:paraId="53ADC7A9" w14:textId="2002F785" w:rsidR="00352092" w:rsidRDefault="00352092" w:rsidP="00352092">
            <w:pPr>
              <w:spacing w:line="276" w:lineRule="auto"/>
              <w:rPr>
                <w:sz w:val="24"/>
              </w:rPr>
            </w:pPr>
            <w:r>
              <w:rPr>
                <w:sz w:val="24"/>
              </w:rPr>
              <w:t xml:space="preserve">Em caso de haver processo anterior do mesmo grupo de benefício para </w:t>
            </w:r>
            <w:r w:rsidR="002B18AC">
              <w:rPr>
                <w:sz w:val="24"/>
              </w:rPr>
              <w:t>o mesmo instituidor ou para algum dependente</w:t>
            </w:r>
            <w:r>
              <w:rPr>
                <w:sz w:val="24"/>
              </w:rPr>
              <w:t xml:space="preserve"> e este estiver disponibilizado no GET, segue para a atividade “</w:t>
            </w:r>
            <w:r w:rsidRPr="00962A15">
              <w:rPr>
                <w:i/>
                <w:sz w:val="24"/>
              </w:rPr>
              <w:t>Utilizar as informações do processo anterior válidas para a análise”</w:t>
            </w:r>
            <w:r>
              <w:rPr>
                <w:sz w:val="24"/>
              </w:rPr>
              <w:t>.</w:t>
            </w:r>
          </w:p>
          <w:p w14:paraId="51BB5A1D" w14:textId="23F9793A" w:rsidR="00962A15" w:rsidRPr="00993352" w:rsidRDefault="00962A15" w:rsidP="002B18AC">
            <w:pPr>
              <w:spacing w:line="276" w:lineRule="auto"/>
              <w:rPr>
                <w:sz w:val="24"/>
              </w:rPr>
            </w:pPr>
            <w:r>
              <w:rPr>
                <w:sz w:val="24"/>
              </w:rPr>
              <w:t xml:space="preserve">Em caso de não haver nenhum processo anterior do mesmo grupo de benefício para o mesmo requerente, segue para a atividade </w:t>
            </w:r>
            <w:r w:rsidRPr="00962A15">
              <w:rPr>
                <w:i/>
                <w:sz w:val="24"/>
              </w:rPr>
              <w:t xml:space="preserve">“Analisar o requerimento da </w:t>
            </w:r>
            <w:r w:rsidR="002B18AC">
              <w:rPr>
                <w:i/>
                <w:sz w:val="24"/>
              </w:rPr>
              <w:t>pensão por morte</w:t>
            </w:r>
            <w:r w:rsidRPr="00962A15">
              <w:rPr>
                <w:i/>
                <w:sz w:val="24"/>
              </w:rPr>
              <w:t>”</w:t>
            </w:r>
            <w:r>
              <w:rPr>
                <w:sz w:val="24"/>
              </w:rPr>
              <w:t>.</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582D18F4" w14:textId="77777777" w:rsidR="00F90B50" w:rsidRDefault="00F90B50" w:rsidP="008B48EF">
            <w:pPr>
              <w:spacing w:line="276" w:lineRule="auto"/>
              <w:jc w:val="left"/>
              <w:rPr>
                <w:sz w:val="24"/>
              </w:rPr>
            </w:pPr>
            <w:r>
              <w:rPr>
                <w:sz w:val="24"/>
              </w:rPr>
              <w:lastRenderedPageBreak/>
              <w:t>CNIS;</w:t>
            </w:r>
          </w:p>
          <w:p w14:paraId="41FCA2B0" w14:textId="77777777" w:rsidR="00F90B50" w:rsidRDefault="00F90B50" w:rsidP="008B48EF">
            <w:pPr>
              <w:spacing w:line="276" w:lineRule="auto"/>
              <w:jc w:val="left"/>
              <w:rPr>
                <w:sz w:val="24"/>
              </w:rPr>
            </w:pPr>
            <w:r>
              <w:rPr>
                <w:sz w:val="24"/>
              </w:rPr>
              <w:t>GET;</w:t>
            </w:r>
          </w:p>
          <w:p w14:paraId="70FF2143" w14:textId="45BA5457" w:rsidR="00F90B50" w:rsidRDefault="00F90B50" w:rsidP="00F90B50">
            <w:pPr>
              <w:spacing w:line="276" w:lineRule="auto"/>
              <w:jc w:val="left"/>
              <w:rPr>
                <w:sz w:val="24"/>
              </w:rPr>
            </w:pPr>
            <w:proofErr w:type="spellStart"/>
            <w:r>
              <w:rPr>
                <w:sz w:val="24"/>
              </w:rPr>
              <w:t>Plenus</w:t>
            </w:r>
            <w:proofErr w:type="spellEnd"/>
            <w:r w:rsidR="00CA51ED">
              <w:rPr>
                <w:sz w:val="24"/>
              </w:rPr>
              <w:t xml:space="preserve"> CV3</w:t>
            </w:r>
            <w:r>
              <w:rPr>
                <w:sz w:val="24"/>
              </w:rPr>
              <w:t>;</w:t>
            </w:r>
          </w:p>
          <w:p w14:paraId="1B7CF0D1" w14:textId="7DBB551B" w:rsidR="00F90B50" w:rsidRPr="00AC644D" w:rsidRDefault="00F90B50" w:rsidP="008B48EF">
            <w:pPr>
              <w:spacing w:line="276" w:lineRule="auto"/>
              <w:jc w:val="left"/>
              <w:rPr>
                <w:sz w:val="24"/>
              </w:rPr>
            </w:pPr>
            <w:r>
              <w:rPr>
                <w:sz w:val="24"/>
              </w:rPr>
              <w:t>PRISMA</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232F3315" w14:textId="77777777" w:rsidR="008B48EF" w:rsidRPr="00AC644D" w:rsidRDefault="008B48EF" w:rsidP="008B48EF">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64C76619" w14:textId="44717A59" w:rsidR="008B48EF" w:rsidRPr="00AC644D" w:rsidRDefault="008B48EF" w:rsidP="008B48EF">
            <w:pPr>
              <w:spacing w:line="276" w:lineRule="auto"/>
              <w:jc w:val="left"/>
              <w:rPr>
                <w:sz w:val="24"/>
              </w:rPr>
            </w:pPr>
            <w:r>
              <w:rPr>
                <w:sz w:val="24"/>
              </w:rPr>
              <w:t>Concessor</w:t>
            </w:r>
          </w:p>
        </w:tc>
      </w:tr>
      <w:tr w:rsidR="008B48EF" w:rsidRPr="0098788F" w14:paraId="4F6B90E5" w14:textId="77777777" w:rsidTr="00E2208E">
        <w:trPr>
          <w:trHeight w:val="193"/>
        </w:trPr>
        <w:tc>
          <w:tcPr>
            <w:tcW w:w="5954" w:type="dxa"/>
            <w:tcBorders>
              <w:top w:val="single" w:sz="4" w:space="0" w:color="auto"/>
              <w:left w:val="single" w:sz="4" w:space="0" w:color="auto"/>
              <w:bottom w:val="single" w:sz="4" w:space="0" w:color="auto"/>
            </w:tcBorders>
            <w:shd w:val="clear" w:color="auto" w:fill="auto"/>
          </w:tcPr>
          <w:p w14:paraId="66DBCE49" w14:textId="13FA2071" w:rsidR="008B48EF" w:rsidRDefault="008B48EF" w:rsidP="008B48EF">
            <w:pPr>
              <w:spacing w:line="276" w:lineRule="auto"/>
              <w:rPr>
                <w:b/>
                <w:sz w:val="24"/>
              </w:rPr>
            </w:pPr>
            <w:r w:rsidRPr="0058646E">
              <w:rPr>
                <w:b/>
                <w:sz w:val="24"/>
              </w:rPr>
              <w:t>Solicitar processo anterior</w:t>
            </w:r>
          </w:p>
          <w:p w14:paraId="24763291" w14:textId="08C9BDA9" w:rsidR="008B48EF" w:rsidRPr="0058646E" w:rsidRDefault="00352092" w:rsidP="00962A15">
            <w:pPr>
              <w:spacing w:line="276" w:lineRule="auto"/>
              <w:rPr>
                <w:sz w:val="24"/>
              </w:rPr>
            </w:pPr>
            <w:r>
              <w:rPr>
                <w:sz w:val="24"/>
              </w:rPr>
              <w:t>Solicita o (s) processo (s) anterior (es) existente (s)</w:t>
            </w:r>
            <w:r w:rsidRPr="0058646E">
              <w:rPr>
                <w:sz w:val="24"/>
              </w:rPr>
              <w:t xml:space="preserve"> pode</w:t>
            </w:r>
            <w:r>
              <w:rPr>
                <w:sz w:val="24"/>
              </w:rPr>
              <w:t>ndo este estar n</w:t>
            </w:r>
            <w:r w:rsidRPr="0058646E">
              <w:rPr>
                <w:sz w:val="24"/>
              </w:rPr>
              <w:t xml:space="preserve">a </w:t>
            </w:r>
            <w:r>
              <w:rPr>
                <w:sz w:val="24"/>
              </w:rPr>
              <w:t xml:space="preserve">mesma </w:t>
            </w:r>
            <w:r w:rsidRPr="0058646E">
              <w:rPr>
                <w:sz w:val="24"/>
              </w:rPr>
              <w:t xml:space="preserve">agência </w:t>
            </w:r>
            <w:r>
              <w:rPr>
                <w:sz w:val="24"/>
              </w:rPr>
              <w:t xml:space="preserve">e será requerido e disponibilizado fisicamente. No caso de estar em outra </w:t>
            </w:r>
            <w:r w:rsidRPr="0058646E">
              <w:rPr>
                <w:sz w:val="24"/>
              </w:rPr>
              <w:t>agência</w:t>
            </w:r>
            <w:r>
              <w:rPr>
                <w:sz w:val="24"/>
              </w:rPr>
              <w:t xml:space="preserve"> </w:t>
            </w:r>
            <w:r w:rsidRPr="0058646E">
              <w:rPr>
                <w:sz w:val="24"/>
              </w:rPr>
              <w:t>será r</w:t>
            </w:r>
            <w:r>
              <w:rPr>
                <w:sz w:val="24"/>
              </w:rPr>
              <w:t>equerido e disponibilizado</w:t>
            </w:r>
            <w:r w:rsidRPr="0058646E">
              <w:rPr>
                <w:sz w:val="24"/>
              </w:rPr>
              <w:t xml:space="preserve"> de forma eletrônica</w:t>
            </w:r>
            <w:r w:rsidR="00F11E1C">
              <w:rPr>
                <w:sz w:val="24"/>
              </w:rPr>
              <w:t xml:space="preserve"> pelo sistema </w:t>
            </w:r>
            <w:r w:rsidR="002C0D8B">
              <w:rPr>
                <w:sz w:val="24"/>
              </w:rPr>
              <w:t>e-Tarefas</w:t>
            </w:r>
            <w:r w:rsidRPr="0058646E">
              <w:rPr>
                <w:sz w:val="24"/>
              </w:rPr>
              <w:t xml:space="preserve">, </w:t>
            </w:r>
            <w:r>
              <w:rPr>
                <w:sz w:val="24"/>
              </w:rPr>
              <w:t>não impedindo que disponibilizem fisicamente</w:t>
            </w:r>
            <w:r w:rsidRPr="0058646E">
              <w:rPr>
                <w:sz w:val="24"/>
              </w:rPr>
              <w:t xml:space="preserve">. Essa solicitação pode ser </w:t>
            </w:r>
            <w:r>
              <w:rPr>
                <w:sz w:val="24"/>
              </w:rPr>
              <w:t>reiterada</w:t>
            </w:r>
            <w:r w:rsidRPr="0058646E">
              <w:rPr>
                <w:sz w:val="24"/>
              </w:rPr>
              <w:t xml:space="preserve"> </w:t>
            </w:r>
            <w:r w:rsidR="00F11E1C">
              <w:rPr>
                <w:sz w:val="24"/>
              </w:rPr>
              <w:t xml:space="preserve">por e-mail </w:t>
            </w:r>
            <w:r w:rsidRPr="0058646E">
              <w:rPr>
                <w:sz w:val="24"/>
              </w:rPr>
              <w:t>até o momento em que</w:t>
            </w:r>
            <w:r>
              <w:rPr>
                <w:sz w:val="24"/>
              </w:rPr>
              <w:t xml:space="preserve"> o processo </w:t>
            </w:r>
            <w:r w:rsidRPr="0058646E">
              <w:rPr>
                <w:sz w:val="24"/>
              </w:rPr>
              <w:t>for disponibilizado</w:t>
            </w:r>
            <w:r>
              <w:rPr>
                <w:sz w:val="24"/>
              </w:rPr>
              <w:t>.</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657EB17A" w14:textId="79E18C60" w:rsidR="008B48EF" w:rsidRPr="00AC644D" w:rsidRDefault="002C0D8B" w:rsidP="008B48EF">
            <w:pPr>
              <w:spacing w:line="276" w:lineRule="auto"/>
              <w:jc w:val="left"/>
              <w:rPr>
                <w:sz w:val="24"/>
              </w:rPr>
            </w:pPr>
            <w:proofErr w:type="gramStart"/>
            <w:r>
              <w:rPr>
                <w:sz w:val="24"/>
              </w:rPr>
              <w:t>e</w:t>
            </w:r>
            <w:proofErr w:type="gramEnd"/>
            <w:r>
              <w:rPr>
                <w:sz w:val="24"/>
              </w:rPr>
              <w:t>-Tarefas</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486B7621" w14:textId="265D4903" w:rsidR="008B48EF" w:rsidRPr="00AC644D" w:rsidRDefault="00352092" w:rsidP="008B48EF">
            <w:pPr>
              <w:spacing w:line="276" w:lineRule="auto"/>
              <w:jc w:val="left"/>
              <w:rPr>
                <w:sz w:val="24"/>
              </w:rPr>
            </w:pPr>
            <w:r>
              <w:rPr>
                <w:sz w:val="24"/>
              </w:rPr>
              <w:t>E-mail</w:t>
            </w: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5D9F9D8A" w14:textId="506F8DDC" w:rsidR="008B48EF" w:rsidRPr="00AC644D" w:rsidRDefault="008B48EF" w:rsidP="008B48EF">
            <w:pPr>
              <w:spacing w:line="276" w:lineRule="auto"/>
              <w:jc w:val="left"/>
              <w:rPr>
                <w:sz w:val="24"/>
              </w:rPr>
            </w:pPr>
            <w:r>
              <w:rPr>
                <w:sz w:val="24"/>
              </w:rPr>
              <w:t>Concessor</w:t>
            </w:r>
          </w:p>
        </w:tc>
      </w:tr>
      <w:tr w:rsidR="008B48EF" w:rsidRPr="0098788F" w14:paraId="164F29C9" w14:textId="77777777" w:rsidTr="00E2208E">
        <w:trPr>
          <w:trHeight w:val="193"/>
        </w:trPr>
        <w:tc>
          <w:tcPr>
            <w:tcW w:w="5954" w:type="dxa"/>
            <w:tcBorders>
              <w:top w:val="single" w:sz="4" w:space="0" w:color="auto"/>
              <w:left w:val="single" w:sz="4" w:space="0" w:color="auto"/>
              <w:bottom w:val="single" w:sz="4" w:space="0" w:color="auto"/>
            </w:tcBorders>
            <w:shd w:val="clear" w:color="auto" w:fill="auto"/>
          </w:tcPr>
          <w:p w14:paraId="0151F356" w14:textId="18E39196" w:rsidR="008B48EF" w:rsidRDefault="00F051BE" w:rsidP="008B48EF">
            <w:pPr>
              <w:spacing w:line="276" w:lineRule="auto"/>
              <w:rPr>
                <w:b/>
                <w:sz w:val="24"/>
              </w:rPr>
            </w:pPr>
            <w:r>
              <w:rPr>
                <w:b/>
                <w:sz w:val="24"/>
              </w:rPr>
              <w:lastRenderedPageBreak/>
              <w:t>Utilizar as informações d</w:t>
            </w:r>
            <w:r w:rsidRPr="00F051BE">
              <w:rPr>
                <w:b/>
                <w:sz w:val="24"/>
              </w:rPr>
              <w:t>o processo anterior válidas para a análise</w:t>
            </w:r>
          </w:p>
          <w:p w14:paraId="5C3FC49E" w14:textId="689BC73B" w:rsidR="00F051BE" w:rsidRPr="00F051BE" w:rsidRDefault="00352092" w:rsidP="002B18AC">
            <w:pPr>
              <w:spacing w:line="276" w:lineRule="auto"/>
              <w:rPr>
                <w:sz w:val="24"/>
              </w:rPr>
            </w:pPr>
            <w:r>
              <w:rPr>
                <w:sz w:val="24"/>
              </w:rPr>
              <w:t>Com o (s) processo (s) anterior (es) disponibilizado (s), podendo haver processos em meio físico</w:t>
            </w:r>
            <w:r w:rsidR="0095168E">
              <w:rPr>
                <w:sz w:val="24"/>
              </w:rPr>
              <w:t>, digital (e-tarefas ou e-mail)</w:t>
            </w:r>
            <w:r>
              <w:rPr>
                <w:sz w:val="24"/>
              </w:rPr>
              <w:t xml:space="preserve"> e no GET concomitantemente, as informações são analisadas e aquelas que forem julgadas como válidas para o processo em questão são utilizadas como </w:t>
            </w:r>
            <w:r w:rsidRPr="00F051BE">
              <w:rPr>
                <w:sz w:val="24"/>
              </w:rPr>
              <w:t>informações adicionais para a análise do processo</w:t>
            </w:r>
            <w:r>
              <w:rPr>
                <w:sz w:val="24"/>
              </w:rPr>
              <w:t xml:space="preserve">. Neste momento podem ser inseridos dados adicionais no </w:t>
            </w:r>
            <w:r w:rsidR="002B18AC">
              <w:rPr>
                <w:sz w:val="24"/>
              </w:rPr>
              <w:t>sistema de benefício</w:t>
            </w:r>
            <w:r>
              <w:rPr>
                <w:sz w:val="24"/>
              </w:rPr>
              <w:t>, caso necessite.</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535129AD" w14:textId="77777777" w:rsidR="008B48EF" w:rsidRDefault="00F051BE" w:rsidP="008B48EF">
            <w:pPr>
              <w:spacing w:line="276" w:lineRule="auto"/>
              <w:jc w:val="left"/>
              <w:rPr>
                <w:sz w:val="24"/>
              </w:rPr>
            </w:pPr>
            <w:r>
              <w:rPr>
                <w:sz w:val="24"/>
              </w:rPr>
              <w:t>GET;</w:t>
            </w:r>
          </w:p>
          <w:p w14:paraId="1566C069" w14:textId="3B371D3E" w:rsidR="00F051BE" w:rsidRPr="00AC644D" w:rsidRDefault="00F051BE" w:rsidP="008B48EF">
            <w:pPr>
              <w:spacing w:line="276" w:lineRule="auto"/>
              <w:jc w:val="left"/>
              <w:rPr>
                <w:sz w:val="24"/>
              </w:rPr>
            </w:pPr>
            <w:r>
              <w:rPr>
                <w:sz w:val="24"/>
              </w:rPr>
              <w:t>PRISMA</w:t>
            </w:r>
            <w:r w:rsidR="0095168E">
              <w:rPr>
                <w:sz w:val="24"/>
              </w:rPr>
              <w:t>; e-Tarefas;</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21F03BE9" w14:textId="4C69A233" w:rsidR="008B48EF" w:rsidRPr="00AC644D" w:rsidRDefault="0095168E" w:rsidP="008B48EF">
            <w:pPr>
              <w:spacing w:line="276" w:lineRule="auto"/>
              <w:jc w:val="left"/>
              <w:rPr>
                <w:sz w:val="24"/>
              </w:rPr>
            </w:pPr>
            <w:r>
              <w:rPr>
                <w:sz w:val="24"/>
              </w:rPr>
              <w:t>E-mail</w:t>
            </w: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1837233A" w14:textId="62A20F7B" w:rsidR="008B48EF" w:rsidRPr="00AC644D" w:rsidRDefault="008B48EF" w:rsidP="008B48EF">
            <w:pPr>
              <w:spacing w:line="276" w:lineRule="auto"/>
              <w:jc w:val="left"/>
              <w:rPr>
                <w:sz w:val="24"/>
              </w:rPr>
            </w:pPr>
            <w:r>
              <w:rPr>
                <w:sz w:val="24"/>
              </w:rPr>
              <w:t>Concessor</w:t>
            </w:r>
          </w:p>
        </w:tc>
      </w:tr>
      <w:tr w:rsidR="008B48EF" w:rsidRPr="0098788F" w14:paraId="2AA0BAB9" w14:textId="77777777" w:rsidTr="00E2208E">
        <w:trPr>
          <w:trHeight w:val="193"/>
        </w:trPr>
        <w:tc>
          <w:tcPr>
            <w:tcW w:w="5954" w:type="dxa"/>
            <w:tcBorders>
              <w:top w:val="single" w:sz="4" w:space="0" w:color="auto"/>
              <w:left w:val="single" w:sz="4" w:space="0" w:color="auto"/>
              <w:bottom w:val="single" w:sz="4" w:space="0" w:color="auto"/>
            </w:tcBorders>
            <w:shd w:val="clear" w:color="auto" w:fill="auto"/>
          </w:tcPr>
          <w:p w14:paraId="5A3FBFF6" w14:textId="4702FCC3" w:rsidR="008B48EF" w:rsidRDefault="008B48EF" w:rsidP="008B48EF">
            <w:pPr>
              <w:spacing w:line="276" w:lineRule="auto"/>
              <w:rPr>
                <w:b/>
                <w:sz w:val="24"/>
              </w:rPr>
            </w:pPr>
            <w:r w:rsidRPr="0058646E">
              <w:rPr>
                <w:b/>
                <w:sz w:val="24"/>
              </w:rPr>
              <w:t xml:space="preserve">Analisar o requerimento da </w:t>
            </w:r>
            <w:r w:rsidR="002751B1">
              <w:rPr>
                <w:b/>
                <w:sz w:val="24"/>
              </w:rPr>
              <w:t>pensão por morte</w:t>
            </w:r>
          </w:p>
          <w:p w14:paraId="78F9804C" w14:textId="2C34919C" w:rsidR="00710878" w:rsidRPr="004E3CB6" w:rsidRDefault="00AB5592" w:rsidP="008B48EF">
            <w:pPr>
              <w:spacing w:line="276" w:lineRule="auto"/>
              <w:rPr>
                <w:sz w:val="24"/>
              </w:rPr>
            </w:pPr>
            <w:r>
              <w:rPr>
                <w:sz w:val="24"/>
              </w:rPr>
              <w:t xml:space="preserve">Analisa-se </w:t>
            </w:r>
            <w:r w:rsidRPr="004E3CB6">
              <w:rPr>
                <w:sz w:val="24"/>
              </w:rPr>
              <w:t>o requerimento para concessão do benefício com base no</w:t>
            </w:r>
            <w:r w:rsidR="00710878" w:rsidRPr="004E3CB6">
              <w:rPr>
                <w:sz w:val="24"/>
              </w:rPr>
              <w:t xml:space="preserve">s critérios </w:t>
            </w:r>
            <w:r w:rsidRPr="004E3CB6">
              <w:rPr>
                <w:sz w:val="24"/>
              </w:rPr>
              <w:t>que</w:t>
            </w:r>
            <w:r w:rsidR="00710878" w:rsidRPr="004E3CB6">
              <w:rPr>
                <w:sz w:val="24"/>
              </w:rPr>
              <w:t xml:space="preserve"> estão definidos nas legislaç</w:t>
            </w:r>
            <w:r w:rsidR="009D46DD" w:rsidRPr="004E3CB6">
              <w:rPr>
                <w:sz w:val="24"/>
              </w:rPr>
              <w:t xml:space="preserve">ões </w:t>
            </w:r>
            <w:r w:rsidRPr="004E3CB6">
              <w:rPr>
                <w:sz w:val="24"/>
              </w:rPr>
              <w:t>(</w:t>
            </w:r>
            <w:r w:rsidR="00A377B3" w:rsidRPr="004E3CB6">
              <w:rPr>
                <w:sz w:val="24"/>
              </w:rPr>
              <w:t xml:space="preserve">art. 16, </w:t>
            </w:r>
            <w:r w:rsidRPr="004E3CB6">
              <w:rPr>
                <w:sz w:val="24"/>
              </w:rPr>
              <w:t>I do art. 26</w:t>
            </w:r>
            <w:r w:rsidR="009D46DD" w:rsidRPr="004E3CB6">
              <w:rPr>
                <w:sz w:val="24"/>
              </w:rPr>
              <w:t xml:space="preserve"> e art. </w:t>
            </w:r>
            <w:r w:rsidRPr="004E3CB6">
              <w:rPr>
                <w:sz w:val="24"/>
              </w:rPr>
              <w:t xml:space="preserve">74 ao 79 da Lei nº 8.213; </w:t>
            </w:r>
            <w:r w:rsidR="00A377B3" w:rsidRPr="004E3CB6">
              <w:rPr>
                <w:sz w:val="24"/>
              </w:rPr>
              <w:t xml:space="preserve">art. 16 e 17, </w:t>
            </w:r>
            <w:r w:rsidRPr="004E3CB6">
              <w:rPr>
                <w:sz w:val="24"/>
              </w:rPr>
              <w:t>I</w:t>
            </w:r>
            <w:r w:rsidR="009D46DD" w:rsidRPr="004E3CB6">
              <w:rPr>
                <w:sz w:val="24"/>
              </w:rPr>
              <w:t xml:space="preserve"> do art. </w:t>
            </w:r>
            <w:r w:rsidRPr="004E3CB6">
              <w:rPr>
                <w:sz w:val="24"/>
              </w:rPr>
              <w:t>30 e</w:t>
            </w:r>
            <w:r w:rsidR="009D46DD" w:rsidRPr="004E3CB6">
              <w:rPr>
                <w:sz w:val="24"/>
              </w:rPr>
              <w:t xml:space="preserve"> art. </w:t>
            </w:r>
            <w:r w:rsidRPr="004E3CB6">
              <w:rPr>
                <w:sz w:val="24"/>
              </w:rPr>
              <w:t>105</w:t>
            </w:r>
            <w:r w:rsidR="009D46DD" w:rsidRPr="004E3CB6">
              <w:rPr>
                <w:sz w:val="24"/>
              </w:rPr>
              <w:t xml:space="preserve"> ao </w:t>
            </w:r>
            <w:r w:rsidRPr="004E3CB6">
              <w:rPr>
                <w:sz w:val="24"/>
              </w:rPr>
              <w:t xml:space="preserve">115 </w:t>
            </w:r>
            <w:r w:rsidR="009D46DD" w:rsidRPr="004E3CB6">
              <w:rPr>
                <w:sz w:val="24"/>
              </w:rPr>
              <w:t>do Decreto nº 3.048;</w:t>
            </w:r>
            <w:r w:rsidR="00A377B3" w:rsidRPr="004E3CB6">
              <w:rPr>
                <w:sz w:val="24"/>
              </w:rPr>
              <w:t xml:space="preserve"> art. 121 a 135 e</w:t>
            </w:r>
            <w:r w:rsidR="00510E23" w:rsidRPr="004E3CB6">
              <w:rPr>
                <w:sz w:val="24"/>
              </w:rPr>
              <w:t xml:space="preserve"> art. </w:t>
            </w:r>
            <w:r w:rsidRPr="004E3CB6">
              <w:rPr>
                <w:sz w:val="24"/>
              </w:rPr>
              <w:t>364</w:t>
            </w:r>
            <w:r w:rsidR="00510E23" w:rsidRPr="004E3CB6">
              <w:rPr>
                <w:sz w:val="24"/>
              </w:rPr>
              <w:t xml:space="preserve"> ao </w:t>
            </w:r>
            <w:r w:rsidRPr="004E3CB6">
              <w:rPr>
                <w:sz w:val="24"/>
              </w:rPr>
              <w:t>380</w:t>
            </w:r>
            <w:r w:rsidR="00510E23" w:rsidRPr="004E3CB6">
              <w:rPr>
                <w:sz w:val="24"/>
              </w:rPr>
              <w:t xml:space="preserve"> da IN 77).</w:t>
            </w:r>
          </w:p>
          <w:p w14:paraId="1E64536D" w14:textId="42158240" w:rsidR="002735D3" w:rsidRPr="009F49A7" w:rsidRDefault="00DA4BB2" w:rsidP="002735D3">
            <w:pPr>
              <w:spacing w:line="276" w:lineRule="auto"/>
              <w:rPr>
                <w:sz w:val="24"/>
              </w:rPr>
            </w:pPr>
            <w:r w:rsidRPr="004E3CB6">
              <w:rPr>
                <w:sz w:val="24"/>
              </w:rPr>
              <w:t>Devem ser considerados na análise a existência de pensão por morte ativa</w:t>
            </w:r>
            <w:r>
              <w:rPr>
                <w:sz w:val="24"/>
              </w:rPr>
              <w:t xml:space="preserve"> com o mesmo instituidor, a comprovação do fato gerador, a comprovação da qualidade de segurado do instituidor na data do fato gerador, o direito adquirido, a caracterização dos dependentes </w:t>
            </w:r>
            <w:r w:rsidR="002735D3" w:rsidRPr="009F49A7">
              <w:rPr>
                <w:sz w:val="24"/>
              </w:rPr>
              <w:t>e as divergências que não foram sanadas no CNIS, gerando uma resposta de análise.</w:t>
            </w:r>
          </w:p>
          <w:p w14:paraId="09E14FB2" w14:textId="77777777" w:rsidR="002735D3" w:rsidRPr="009F49A7" w:rsidRDefault="002735D3" w:rsidP="002735D3">
            <w:pPr>
              <w:spacing w:line="276" w:lineRule="auto"/>
              <w:rPr>
                <w:sz w:val="24"/>
              </w:rPr>
            </w:pPr>
            <w:r w:rsidRPr="009F49A7">
              <w:rPr>
                <w:sz w:val="24"/>
              </w:rPr>
              <w:t>Esta é uma atividade de decisão que segue critérios e regras que associados retornam respostas. O modelo de decisão foi representado por meio de tabela que segue em anexo a esta documentação.</w:t>
            </w:r>
          </w:p>
          <w:p w14:paraId="48BA0E15" w14:textId="409F04F7" w:rsidR="00F925AF" w:rsidRDefault="00F925AF" w:rsidP="002735D3">
            <w:pPr>
              <w:spacing w:line="276" w:lineRule="auto"/>
              <w:rPr>
                <w:sz w:val="24"/>
              </w:rPr>
            </w:pPr>
            <w:r>
              <w:rPr>
                <w:sz w:val="24"/>
              </w:rPr>
              <w:t xml:space="preserve">Em caso </w:t>
            </w:r>
            <w:proofErr w:type="gramStart"/>
            <w:r>
              <w:rPr>
                <w:sz w:val="24"/>
              </w:rPr>
              <w:t>da</w:t>
            </w:r>
            <w:proofErr w:type="gramEnd"/>
            <w:r>
              <w:rPr>
                <w:sz w:val="24"/>
              </w:rPr>
              <w:t xml:space="preserve"> análise identificar a n</w:t>
            </w:r>
            <w:r w:rsidRPr="004C060F">
              <w:rPr>
                <w:sz w:val="24"/>
              </w:rPr>
              <w:t xml:space="preserve">ecessidade de </w:t>
            </w:r>
            <w:r>
              <w:rPr>
                <w:sz w:val="24"/>
              </w:rPr>
              <w:t>perícia médica</w:t>
            </w:r>
            <w:r w:rsidR="00AE102D">
              <w:rPr>
                <w:sz w:val="24"/>
              </w:rPr>
              <w:t xml:space="preserve"> para caracterização do dependente maior inválido</w:t>
            </w:r>
            <w:r>
              <w:rPr>
                <w:sz w:val="24"/>
              </w:rPr>
              <w:t xml:space="preserve">, segue para a atividade </w:t>
            </w:r>
            <w:r w:rsidRPr="00F925AF">
              <w:rPr>
                <w:i/>
                <w:sz w:val="24"/>
              </w:rPr>
              <w:t>“Agenda</w:t>
            </w:r>
            <w:r w:rsidR="004531C9">
              <w:rPr>
                <w:i/>
                <w:sz w:val="24"/>
              </w:rPr>
              <w:t>r</w:t>
            </w:r>
            <w:r w:rsidRPr="00F925AF">
              <w:rPr>
                <w:i/>
                <w:sz w:val="24"/>
              </w:rPr>
              <w:t xml:space="preserve"> a perícia médica”</w:t>
            </w:r>
            <w:r>
              <w:rPr>
                <w:sz w:val="24"/>
              </w:rPr>
              <w:t>.</w:t>
            </w:r>
          </w:p>
          <w:p w14:paraId="27D91A46" w14:textId="06235D68" w:rsidR="00AE102D" w:rsidRDefault="00AE102D" w:rsidP="00AE102D">
            <w:pPr>
              <w:spacing w:line="276" w:lineRule="auto"/>
              <w:rPr>
                <w:sz w:val="24"/>
              </w:rPr>
            </w:pPr>
            <w:r>
              <w:rPr>
                <w:sz w:val="24"/>
              </w:rPr>
              <w:lastRenderedPageBreak/>
              <w:t xml:space="preserve">Em caso </w:t>
            </w:r>
            <w:proofErr w:type="gramStart"/>
            <w:r>
              <w:rPr>
                <w:sz w:val="24"/>
              </w:rPr>
              <w:t>da</w:t>
            </w:r>
            <w:proofErr w:type="gramEnd"/>
            <w:r>
              <w:rPr>
                <w:sz w:val="24"/>
              </w:rPr>
              <w:t xml:space="preserve"> análise identificar a possibilidade de inclusão de dependente por meio da revisão de benefício, segue para a atividade </w:t>
            </w:r>
            <w:r w:rsidRPr="00F925AF">
              <w:rPr>
                <w:i/>
                <w:sz w:val="24"/>
              </w:rPr>
              <w:t>“</w:t>
            </w:r>
            <w:r w:rsidRPr="00AE102D">
              <w:rPr>
                <w:i/>
                <w:sz w:val="24"/>
              </w:rPr>
              <w:t>Realizar a revisão do benefício</w:t>
            </w:r>
            <w:r w:rsidRPr="00F925AF">
              <w:rPr>
                <w:i/>
                <w:sz w:val="24"/>
              </w:rPr>
              <w:t>”</w:t>
            </w:r>
            <w:r>
              <w:rPr>
                <w:sz w:val="24"/>
              </w:rPr>
              <w:t>.</w:t>
            </w:r>
          </w:p>
          <w:p w14:paraId="55187F51" w14:textId="312167E0" w:rsidR="00AE102D" w:rsidRDefault="00AE102D" w:rsidP="002735D3">
            <w:pPr>
              <w:spacing w:line="276" w:lineRule="auto"/>
              <w:rPr>
                <w:sz w:val="24"/>
              </w:rPr>
            </w:pPr>
            <w:r>
              <w:rPr>
                <w:sz w:val="24"/>
              </w:rPr>
              <w:t xml:space="preserve">Em caso </w:t>
            </w:r>
            <w:proofErr w:type="gramStart"/>
            <w:r>
              <w:rPr>
                <w:sz w:val="24"/>
              </w:rPr>
              <w:t>da</w:t>
            </w:r>
            <w:proofErr w:type="gramEnd"/>
            <w:r>
              <w:rPr>
                <w:sz w:val="24"/>
              </w:rPr>
              <w:t xml:space="preserve"> análise identificar o possível direito adquirido a uma aposentadoria ou auxílio doença, segue para a atividade </w:t>
            </w:r>
            <w:r w:rsidRPr="00F925AF">
              <w:rPr>
                <w:i/>
                <w:sz w:val="24"/>
              </w:rPr>
              <w:t>“</w:t>
            </w:r>
            <w:r w:rsidRPr="00AE102D">
              <w:rPr>
                <w:i/>
                <w:sz w:val="24"/>
              </w:rPr>
              <w:t>Decidir sobre direito a aposentadoria ou auxílio doença</w:t>
            </w:r>
            <w:r w:rsidRPr="00F925AF">
              <w:rPr>
                <w:i/>
                <w:sz w:val="24"/>
              </w:rPr>
              <w:t>”</w:t>
            </w:r>
            <w:r>
              <w:rPr>
                <w:sz w:val="24"/>
              </w:rPr>
              <w:t>.</w:t>
            </w:r>
          </w:p>
          <w:p w14:paraId="23BB2400" w14:textId="77777777" w:rsidR="002735D3" w:rsidRPr="00F925AF" w:rsidRDefault="002735D3" w:rsidP="002735D3">
            <w:pPr>
              <w:spacing w:line="276" w:lineRule="auto"/>
              <w:rPr>
                <w:sz w:val="24"/>
              </w:rPr>
            </w:pPr>
            <w:r w:rsidRPr="00F925AF">
              <w:rPr>
                <w:sz w:val="24"/>
              </w:rPr>
              <w:t xml:space="preserve">Em caso </w:t>
            </w:r>
            <w:proofErr w:type="gramStart"/>
            <w:r w:rsidRPr="00F925AF">
              <w:rPr>
                <w:sz w:val="24"/>
              </w:rPr>
              <w:t>da</w:t>
            </w:r>
            <w:proofErr w:type="gramEnd"/>
            <w:r w:rsidRPr="00F925AF">
              <w:rPr>
                <w:sz w:val="24"/>
              </w:rPr>
              <w:t xml:space="preserve"> análise ser inconclusiva, segue para a atividade </w:t>
            </w:r>
            <w:r w:rsidRPr="00F925AF">
              <w:rPr>
                <w:i/>
                <w:sz w:val="24"/>
              </w:rPr>
              <w:t>“Verificar se é passível de comprovação”</w:t>
            </w:r>
            <w:r w:rsidRPr="00F925AF">
              <w:rPr>
                <w:sz w:val="24"/>
              </w:rPr>
              <w:t>.</w:t>
            </w:r>
          </w:p>
          <w:p w14:paraId="7E6A9C3D" w14:textId="24C5B97E" w:rsidR="00F925AF" w:rsidRPr="00F925AF" w:rsidRDefault="00F925AF" w:rsidP="00F925AF">
            <w:pPr>
              <w:spacing w:line="276" w:lineRule="auto"/>
              <w:rPr>
                <w:sz w:val="24"/>
              </w:rPr>
            </w:pPr>
            <w:r w:rsidRPr="00F925AF">
              <w:rPr>
                <w:sz w:val="24"/>
              </w:rPr>
              <w:t xml:space="preserve">Em caso </w:t>
            </w:r>
            <w:proofErr w:type="gramStart"/>
            <w:r w:rsidRPr="00F925AF">
              <w:rPr>
                <w:sz w:val="24"/>
              </w:rPr>
              <w:t>da</w:t>
            </w:r>
            <w:proofErr w:type="gramEnd"/>
            <w:r w:rsidRPr="00F925AF">
              <w:rPr>
                <w:sz w:val="24"/>
              </w:rPr>
              <w:t xml:space="preserve"> análise concluir que possui direito ao benefício, segue para a atividade </w:t>
            </w:r>
            <w:r w:rsidRPr="00F925AF">
              <w:rPr>
                <w:i/>
                <w:sz w:val="24"/>
              </w:rPr>
              <w:t>“</w:t>
            </w:r>
            <w:r w:rsidR="00AE102D">
              <w:rPr>
                <w:i/>
                <w:sz w:val="24"/>
              </w:rPr>
              <w:t xml:space="preserve">Verificar </w:t>
            </w:r>
            <w:r w:rsidR="000F078C">
              <w:rPr>
                <w:i/>
                <w:sz w:val="24"/>
              </w:rPr>
              <w:t xml:space="preserve">a </w:t>
            </w:r>
            <w:r w:rsidR="00AE102D">
              <w:rPr>
                <w:i/>
                <w:sz w:val="24"/>
              </w:rPr>
              <w:t>existência de CAT</w:t>
            </w:r>
            <w:r w:rsidRPr="00F925AF">
              <w:rPr>
                <w:i/>
                <w:sz w:val="24"/>
              </w:rPr>
              <w:t>”</w:t>
            </w:r>
            <w:r w:rsidRPr="00F925AF">
              <w:rPr>
                <w:sz w:val="24"/>
              </w:rPr>
              <w:t>.</w:t>
            </w:r>
          </w:p>
          <w:p w14:paraId="0C2757BB" w14:textId="038A9C96" w:rsidR="008B48EF" w:rsidRPr="0058646E" w:rsidRDefault="002735D3" w:rsidP="000F078C">
            <w:pPr>
              <w:spacing w:line="276" w:lineRule="auto"/>
              <w:rPr>
                <w:sz w:val="24"/>
              </w:rPr>
            </w:pPr>
            <w:r w:rsidRPr="00F925AF">
              <w:rPr>
                <w:sz w:val="24"/>
              </w:rPr>
              <w:t xml:space="preserve">Em caso </w:t>
            </w:r>
            <w:proofErr w:type="gramStart"/>
            <w:r w:rsidRPr="00F925AF">
              <w:rPr>
                <w:sz w:val="24"/>
              </w:rPr>
              <w:t>da</w:t>
            </w:r>
            <w:proofErr w:type="gramEnd"/>
            <w:r w:rsidRPr="00F925AF">
              <w:rPr>
                <w:sz w:val="24"/>
              </w:rPr>
              <w:t xml:space="preserve"> análise concluir que não possui direito ao benefício, segue para a atividade </w:t>
            </w:r>
            <w:r w:rsidRPr="00F925AF">
              <w:rPr>
                <w:i/>
                <w:sz w:val="24"/>
              </w:rPr>
              <w:t>“</w:t>
            </w:r>
            <w:r w:rsidR="000F078C">
              <w:rPr>
                <w:i/>
                <w:sz w:val="24"/>
              </w:rPr>
              <w:t>Indeferir o requerimento</w:t>
            </w:r>
            <w:r w:rsidRPr="00F925AF">
              <w:rPr>
                <w:i/>
                <w:sz w:val="24"/>
              </w:rPr>
              <w:t>”</w:t>
            </w:r>
            <w:r w:rsidRPr="00F925AF">
              <w:rPr>
                <w:sz w:val="24"/>
              </w:rPr>
              <w:t>.</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1B8F2C45" w14:textId="77777777" w:rsidR="00F925AF" w:rsidRPr="00F925AF" w:rsidRDefault="00F925AF" w:rsidP="00F925AF">
            <w:pPr>
              <w:spacing w:line="276" w:lineRule="auto"/>
              <w:jc w:val="left"/>
              <w:rPr>
                <w:sz w:val="24"/>
              </w:rPr>
            </w:pPr>
            <w:r w:rsidRPr="00F925AF">
              <w:rPr>
                <w:sz w:val="24"/>
              </w:rPr>
              <w:lastRenderedPageBreak/>
              <w:t>CNIS;</w:t>
            </w:r>
          </w:p>
          <w:p w14:paraId="5EA20E09" w14:textId="77777777" w:rsidR="00F925AF" w:rsidRPr="00F925AF" w:rsidRDefault="00F925AF" w:rsidP="00F925AF">
            <w:pPr>
              <w:spacing w:line="276" w:lineRule="auto"/>
              <w:jc w:val="left"/>
              <w:rPr>
                <w:sz w:val="24"/>
              </w:rPr>
            </w:pPr>
            <w:r w:rsidRPr="00F925AF">
              <w:rPr>
                <w:sz w:val="24"/>
              </w:rPr>
              <w:t>GET;</w:t>
            </w:r>
          </w:p>
          <w:p w14:paraId="0A01473D" w14:textId="77777777" w:rsidR="00F925AF" w:rsidRPr="00F925AF" w:rsidRDefault="00F925AF" w:rsidP="00F925AF">
            <w:pPr>
              <w:spacing w:line="276" w:lineRule="auto"/>
              <w:jc w:val="left"/>
              <w:rPr>
                <w:sz w:val="24"/>
              </w:rPr>
            </w:pPr>
            <w:proofErr w:type="spellStart"/>
            <w:r w:rsidRPr="00F925AF">
              <w:rPr>
                <w:sz w:val="24"/>
              </w:rPr>
              <w:t>Plenus</w:t>
            </w:r>
            <w:proofErr w:type="spellEnd"/>
          </w:p>
          <w:p w14:paraId="6E16AC13" w14:textId="77777777" w:rsidR="00F925AF" w:rsidRPr="00F925AF" w:rsidRDefault="00F925AF" w:rsidP="00F925AF">
            <w:pPr>
              <w:spacing w:line="276" w:lineRule="auto"/>
              <w:jc w:val="left"/>
              <w:rPr>
                <w:sz w:val="24"/>
              </w:rPr>
            </w:pPr>
            <w:r w:rsidRPr="00F925AF">
              <w:rPr>
                <w:sz w:val="24"/>
              </w:rPr>
              <w:t>CV3;</w:t>
            </w:r>
          </w:p>
          <w:p w14:paraId="5C5D668A" w14:textId="76D44897" w:rsidR="008B48EF" w:rsidRPr="00AC644D" w:rsidRDefault="00F925AF" w:rsidP="00F925AF">
            <w:pPr>
              <w:spacing w:line="276" w:lineRule="auto"/>
              <w:jc w:val="left"/>
              <w:rPr>
                <w:sz w:val="24"/>
              </w:rPr>
            </w:pPr>
            <w:r w:rsidRPr="00F925AF">
              <w:rPr>
                <w:sz w:val="24"/>
              </w:rPr>
              <w:t>PRISMA</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0633B286" w14:textId="77777777" w:rsidR="008B48EF" w:rsidRPr="00AC644D" w:rsidRDefault="008B48EF" w:rsidP="008B48EF">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085471DC" w14:textId="7E38C45C" w:rsidR="008B48EF" w:rsidRPr="00AC644D" w:rsidRDefault="008B48EF" w:rsidP="008B48EF">
            <w:pPr>
              <w:spacing w:line="276" w:lineRule="auto"/>
              <w:jc w:val="left"/>
              <w:rPr>
                <w:sz w:val="24"/>
              </w:rPr>
            </w:pPr>
            <w:r>
              <w:rPr>
                <w:sz w:val="24"/>
              </w:rPr>
              <w:t>Concessor</w:t>
            </w:r>
          </w:p>
        </w:tc>
      </w:tr>
      <w:tr w:rsidR="00B67013" w:rsidRPr="0098788F" w14:paraId="1805DAFF" w14:textId="77777777" w:rsidTr="00E2208E">
        <w:trPr>
          <w:trHeight w:val="572"/>
        </w:trPr>
        <w:tc>
          <w:tcPr>
            <w:tcW w:w="5954" w:type="dxa"/>
            <w:tcBorders>
              <w:top w:val="single" w:sz="4" w:space="0" w:color="auto"/>
              <w:left w:val="single" w:sz="4" w:space="0" w:color="auto"/>
              <w:bottom w:val="single" w:sz="4" w:space="0" w:color="auto"/>
            </w:tcBorders>
            <w:shd w:val="clear" w:color="auto" w:fill="auto"/>
          </w:tcPr>
          <w:p w14:paraId="469A4F18" w14:textId="2A54BEFB" w:rsidR="00B67013" w:rsidRDefault="00B67013" w:rsidP="00B67013">
            <w:pPr>
              <w:spacing w:line="276" w:lineRule="auto"/>
              <w:rPr>
                <w:b/>
                <w:sz w:val="24"/>
              </w:rPr>
            </w:pPr>
            <w:r w:rsidRPr="007E4648">
              <w:rPr>
                <w:b/>
                <w:sz w:val="24"/>
              </w:rPr>
              <w:t xml:space="preserve">Agendar </w:t>
            </w:r>
            <w:r w:rsidR="000951F7">
              <w:rPr>
                <w:b/>
                <w:sz w:val="24"/>
              </w:rPr>
              <w:t xml:space="preserve">a </w:t>
            </w:r>
            <w:r w:rsidRPr="007E4648">
              <w:rPr>
                <w:b/>
                <w:sz w:val="24"/>
              </w:rPr>
              <w:t>perícia médica</w:t>
            </w:r>
          </w:p>
          <w:p w14:paraId="04F0D68B" w14:textId="0E809ECC" w:rsidR="00B67013" w:rsidRPr="000951F7" w:rsidRDefault="000951F7" w:rsidP="00B67013">
            <w:pPr>
              <w:spacing w:line="276" w:lineRule="auto"/>
              <w:rPr>
                <w:sz w:val="24"/>
              </w:rPr>
            </w:pPr>
            <w:r>
              <w:rPr>
                <w:sz w:val="24"/>
              </w:rPr>
              <w:t xml:space="preserve">É realizado o agendamento da perícia médica para comparecimento do requerente a uma APS próxima a sua residência. Em alguns casos é solicitado a perícia hospitalar ou domiciliar. O agendamento é realizado pelo Concessor através do SISAGE, informado ao perito e cria-se uma sub tarefa para a perícia médica no GET. Há possibilidade de </w:t>
            </w:r>
            <w:proofErr w:type="spellStart"/>
            <w:r>
              <w:rPr>
                <w:sz w:val="24"/>
              </w:rPr>
              <w:t>reagendamento</w:t>
            </w:r>
            <w:proofErr w:type="spellEnd"/>
            <w:r>
              <w:rPr>
                <w:sz w:val="24"/>
              </w:rPr>
              <w:t xml:space="preserve"> por parte do segurado uma vez e por parte do INSS três vezes, repetindo a atividade.</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1FC5642A" w14:textId="77777777" w:rsidR="00B67013" w:rsidRDefault="000951F7" w:rsidP="00B67013">
            <w:pPr>
              <w:spacing w:line="276" w:lineRule="auto"/>
              <w:jc w:val="left"/>
              <w:rPr>
                <w:sz w:val="24"/>
              </w:rPr>
            </w:pPr>
            <w:r>
              <w:rPr>
                <w:sz w:val="24"/>
              </w:rPr>
              <w:t>GET;</w:t>
            </w:r>
          </w:p>
          <w:p w14:paraId="0D02FA28" w14:textId="77777777" w:rsidR="000951F7" w:rsidRDefault="000951F7" w:rsidP="00B67013">
            <w:pPr>
              <w:spacing w:line="276" w:lineRule="auto"/>
              <w:jc w:val="left"/>
              <w:rPr>
                <w:sz w:val="24"/>
              </w:rPr>
            </w:pPr>
            <w:r>
              <w:rPr>
                <w:sz w:val="24"/>
              </w:rPr>
              <w:t>SISAGE</w:t>
            </w:r>
            <w:r w:rsidR="00E56233">
              <w:rPr>
                <w:sz w:val="24"/>
              </w:rPr>
              <w:t>;</w:t>
            </w:r>
          </w:p>
          <w:p w14:paraId="2663497F" w14:textId="31CF0ABD" w:rsidR="00E56233" w:rsidRPr="00AC644D" w:rsidRDefault="00E56233" w:rsidP="00B67013">
            <w:pPr>
              <w:spacing w:line="276" w:lineRule="auto"/>
              <w:jc w:val="left"/>
              <w:rPr>
                <w:sz w:val="24"/>
              </w:rPr>
            </w:pPr>
            <w:r>
              <w:rPr>
                <w:sz w:val="24"/>
              </w:rPr>
              <w:t>PRISMA;</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4A074D0D" w14:textId="77777777" w:rsidR="00B67013" w:rsidRPr="00AC644D" w:rsidRDefault="00B67013" w:rsidP="00B67013">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1523C33E" w14:textId="72D35C1D" w:rsidR="00B67013" w:rsidRDefault="00B67013" w:rsidP="00B67013">
            <w:pPr>
              <w:spacing w:line="276" w:lineRule="auto"/>
              <w:jc w:val="left"/>
              <w:rPr>
                <w:sz w:val="24"/>
              </w:rPr>
            </w:pPr>
            <w:r>
              <w:rPr>
                <w:sz w:val="24"/>
              </w:rPr>
              <w:t>Concessor</w:t>
            </w:r>
          </w:p>
        </w:tc>
      </w:tr>
      <w:tr w:rsidR="00163F35" w:rsidRPr="0098788F" w14:paraId="7F2E041B" w14:textId="77777777" w:rsidTr="00E2208E">
        <w:trPr>
          <w:trHeight w:val="572"/>
        </w:trPr>
        <w:tc>
          <w:tcPr>
            <w:tcW w:w="5954" w:type="dxa"/>
            <w:tcBorders>
              <w:top w:val="single" w:sz="4" w:space="0" w:color="auto"/>
              <w:left w:val="single" w:sz="4" w:space="0" w:color="auto"/>
              <w:bottom w:val="single" w:sz="4" w:space="0" w:color="auto"/>
            </w:tcBorders>
            <w:shd w:val="clear" w:color="auto" w:fill="auto"/>
          </w:tcPr>
          <w:p w14:paraId="03C27062" w14:textId="464378D8" w:rsidR="00163F35" w:rsidRDefault="00163F35" w:rsidP="00B67013">
            <w:pPr>
              <w:spacing w:line="276" w:lineRule="auto"/>
              <w:rPr>
                <w:b/>
                <w:sz w:val="24"/>
              </w:rPr>
            </w:pPr>
            <w:r>
              <w:rPr>
                <w:b/>
                <w:sz w:val="24"/>
              </w:rPr>
              <w:t>Emitir Carta de Exigência com data do agendamento e exigências necessárias</w:t>
            </w:r>
          </w:p>
          <w:p w14:paraId="53009CBD" w14:textId="71090C49" w:rsidR="0050625B" w:rsidRDefault="000951F7" w:rsidP="000951F7">
            <w:pPr>
              <w:spacing w:line="276" w:lineRule="auto"/>
              <w:rPr>
                <w:sz w:val="24"/>
              </w:rPr>
            </w:pPr>
            <w:r w:rsidRPr="007E4648">
              <w:rPr>
                <w:sz w:val="24"/>
              </w:rPr>
              <w:t>Será comunicada a dat</w:t>
            </w:r>
            <w:r>
              <w:rPr>
                <w:sz w:val="24"/>
              </w:rPr>
              <w:t>a do agendamento para o requerente através da Carta de Exigência, nesse momento se há alguma outra exigência que permita o requerente obter maior vantagem no cálculo do benefício</w:t>
            </w:r>
            <w:r w:rsidR="00DB1CE3">
              <w:rPr>
                <w:sz w:val="24"/>
              </w:rPr>
              <w:t xml:space="preserve">, esta será emita em conjunto com o aviso do </w:t>
            </w:r>
            <w:r w:rsidR="00DB1CE3">
              <w:rPr>
                <w:sz w:val="24"/>
              </w:rPr>
              <w:lastRenderedPageBreak/>
              <w:t xml:space="preserve">agendamento. </w:t>
            </w:r>
            <w:r w:rsidR="0050625B">
              <w:rPr>
                <w:sz w:val="24"/>
              </w:rPr>
              <w:t>Neste momento o processo está pendente de perícia médica, não tendo ações referentes ao administrativo até o retorno.</w:t>
            </w:r>
          </w:p>
          <w:p w14:paraId="710DEF22" w14:textId="5989D25B" w:rsidR="000951F7" w:rsidRDefault="0050625B" w:rsidP="000951F7">
            <w:pPr>
              <w:spacing w:line="276" w:lineRule="auto"/>
              <w:rPr>
                <w:sz w:val="24"/>
              </w:rPr>
            </w:pPr>
            <w:r>
              <w:rPr>
                <w:sz w:val="24"/>
              </w:rPr>
              <w:t>O</w:t>
            </w:r>
            <w:r w:rsidR="00DB1CE3">
              <w:rPr>
                <w:sz w:val="24"/>
              </w:rPr>
              <w:t xml:space="preserve"> requerente pode cumprir a exigência de documentação emitida e comparecer à perícia, ou se atender uma das duas condições ou até mesmo não atender nenhuma delas.</w:t>
            </w:r>
          </w:p>
          <w:p w14:paraId="3E9BEBDB" w14:textId="54D859F3" w:rsidR="000951F7" w:rsidRDefault="00DB1CE3" w:rsidP="000951F7">
            <w:pPr>
              <w:spacing w:line="276" w:lineRule="auto"/>
              <w:rPr>
                <w:sz w:val="24"/>
              </w:rPr>
            </w:pPr>
            <w:r>
              <w:rPr>
                <w:sz w:val="24"/>
              </w:rPr>
              <w:t xml:space="preserve">Em caso </w:t>
            </w:r>
            <w:proofErr w:type="gramStart"/>
            <w:r>
              <w:rPr>
                <w:sz w:val="24"/>
              </w:rPr>
              <w:t>do</w:t>
            </w:r>
            <w:proofErr w:type="gramEnd"/>
            <w:r>
              <w:rPr>
                <w:sz w:val="24"/>
              </w:rPr>
              <w:t xml:space="preserve"> parecer da perícia </w:t>
            </w:r>
            <w:r w:rsidR="00C85E74">
              <w:rPr>
                <w:sz w:val="24"/>
              </w:rPr>
              <w:t xml:space="preserve">concluir que não se trata de invalidez do dependente, segue para </w:t>
            </w:r>
            <w:r>
              <w:rPr>
                <w:sz w:val="24"/>
              </w:rPr>
              <w:t xml:space="preserve">a atividade </w:t>
            </w:r>
            <w:r w:rsidRPr="00DB1CE3">
              <w:rPr>
                <w:i/>
                <w:sz w:val="24"/>
              </w:rPr>
              <w:t>“</w:t>
            </w:r>
            <w:r w:rsidR="00C85E74">
              <w:rPr>
                <w:i/>
                <w:sz w:val="24"/>
              </w:rPr>
              <w:t>Sobrestar o requerimento”</w:t>
            </w:r>
            <w:r w:rsidR="00A96372">
              <w:rPr>
                <w:i/>
                <w:sz w:val="24"/>
              </w:rPr>
              <w:t>.</w:t>
            </w:r>
          </w:p>
          <w:p w14:paraId="7BEA1AEB" w14:textId="7FF798A5" w:rsidR="00DB1CE3" w:rsidRDefault="00DB1CE3" w:rsidP="000951F7">
            <w:pPr>
              <w:spacing w:line="276" w:lineRule="auto"/>
              <w:rPr>
                <w:sz w:val="24"/>
              </w:rPr>
            </w:pPr>
            <w:r>
              <w:rPr>
                <w:sz w:val="24"/>
              </w:rPr>
              <w:t xml:space="preserve">Em caso </w:t>
            </w:r>
            <w:proofErr w:type="gramStart"/>
            <w:r>
              <w:rPr>
                <w:sz w:val="24"/>
              </w:rPr>
              <w:t>do</w:t>
            </w:r>
            <w:proofErr w:type="gramEnd"/>
            <w:r>
              <w:rPr>
                <w:sz w:val="24"/>
              </w:rPr>
              <w:t xml:space="preserve"> parecer da perícia ser positivo e considerar </w:t>
            </w:r>
            <w:r w:rsidR="001A610F">
              <w:rPr>
                <w:sz w:val="24"/>
              </w:rPr>
              <w:t>a invalidez do dependente</w:t>
            </w:r>
            <w:r>
              <w:rPr>
                <w:sz w:val="24"/>
              </w:rPr>
              <w:t xml:space="preserve">, </w:t>
            </w:r>
            <w:r w:rsidR="00A96372">
              <w:rPr>
                <w:sz w:val="24"/>
              </w:rPr>
              <w:t>retorna</w:t>
            </w:r>
            <w:r>
              <w:rPr>
                <w:sz w:val="24"/>
              </w:rPr>
              <w:t xml:space="preserve"> para a atividade </w:t>
            </w:r>
            <w:r w:rsidRPr="00DB1CE3">
              <w:rPr>
                <w:i/>
                <w:sz w:val="24"/>
              </w:rPr>
              <w:t>“</w:t>
            </w:r>
            <w:r w:rsidR="00A96372" w:rsidRPr="00A96372">
              <w:rPr>
                <w:i/>
                <w:sz w:val="24"/>
              </w:rPr>
              <w:t>Analisar o requerimento da pensão por morte</w:t>
            </w:r>
            <w:r w:rsidR="00A96372">
              <w:rPr>
                <w:sz w:val="24"/>
              </w:rPr>
              <w:t>”, sendo comprovada a caracterização do dependente.</w:t>
            </w:r>
          </w:p>
          <w:p w14:paraId="1F6A9011" w14:textId="070342A3" w:rsidR="00A96372" w:rsidRDefault="00A96372" w:rsidP="000951F7">
            <w:pPr>
              <w:spacing w:line="276" w:lineRule="auto"/>
              <w:rPr>
                <w:sz w:val="24"/>
              </w:rPr>
            </w:pPr>
            <w:r>
              <w:rPr>
                <w:sz w:val="24"/>
              </w:rPr>
              <w:t>Em caso de não comparecimento do dependente na perícia médica</w:t>
            </w:r>
            <w:r w:rsidR="00F11E1C">
              <w:rPr>
                <w:sz w:val="24"/>
              </w:rPr>
              <w:t xml:space="preserve"> sem qualquer justificativa</w:t>
            </w:r>
            <w:r w:rsidR="00A70180">
              <w:rPr>
                <w:sz w:val="24"/>
              </w:rPr>
              <w:t xml:space="preserve"> quanto a ausência</w:t>
            </w:r>
            <w:r>
              <w:rPr>
                <w:sz w:val="24"/>
              </w:rPr>
              <w:t xml:space="preserve">, retorna para a atividade </w:t>
            </w:r>
            <w:r w:rsidRPr="00DB1CE3">
              <w:rPr>
                <w:i/>
                <w:sz w:val="24"/>
              </w:rPr>
              <w:t>“</w:t>
            </w:r>
            <w:r w:rsidRPr="00A96372">
              <w:rPr>
                <w:i/>
                <w:sz w:val="24"/>
              </w:rPr>
              <w:t>Analisar o requerimento da pensão por morte</w:t>
            </w:r>
            <w:r>
              <w:rPr>
                <w:sz w:val="24"/>
              </w:rPr>
              <w:t>” sem a comprovação da caracterização deste dependente.</w:t>
            </w:r>
          </w:p>
          <w:p w14:paraId="13C3EAA9" w14:textId="0F75FDAB" w:rsidR="00DB1CE3" w:rsidRDefault="00DB1CE3" w:rsidP="000951F7">
            <w:pPr>
              <w:spacing w:line="276" w:lineRule="auto"/>
              <w:rPr>
                <w:sz w:val="24"/>
              </w:rPr>
            </w:pPr>
            <w:r>
              <w:rPr>
                <w:sz w:val="24"/>
              </w:rPr>
              <w:t xml:space="preserve">Em caso da não manifestação do Requerente no prazo estabelecido para cumprimento da exigência, retorna para a atividade </w:t>
            </w:r>
            <w:r w:rsidRPr="00DB1CE3">
              <w:rPr>
                <w:i/>
                <w:sz w:val="24"/>
              </w:rPr>
              <w:t xml:space="preserve">“Analisar o requerimento da </w:t>
            </w:r>
            <w:r w:rsidR="00203A70">
              <w:rPr>
                <w:i/>
                <w:sz w:val="24"/>
              </w:rPr>
              <w:t>pensão por morte</w:t>
            </w:r>
            <w:r w:rsidRPr="00DB1CE3">
              <w:rPr>
                <w:i/>
                <w:sz w:val="24"/>
              </w:rPr>
              <w:t>”</w:t>
            </w:r>
            <w:r>
              <w:rPr>
                <w:sz w:val="24"/>
              </w:rPr>
              <w:t>.</w:t>
            </w:r>
          </w:p>
          <w:p w14:paraId="220CAF2C" w14:textId="444E3D84" w:rsidR="00163F35" w:rsidRPr="00163F35" w:rsidRDefault="00DB1CE3" w:rsidP="000951F7">
            <w:pPr>
              <w:spacing w:line="276" w:lineRule="auto"/>
              <w:rPr>
                <w:sz w:val="24"/>
              </w:rPr>
            </w:pPr>
            <w:r>
              <w:rPr>
                <w:sz w:val="24"/>
              </w:rPr>
              <w:t xml:space="preserve">Em caso </w:t>
            </w:r>
            <w:proofErr w:type="gramStart"/>
            <w:r>
              <w:rPr>
                <w:sz w:val="24"/>
              </w:rPr>
              <w:t>da</w:t>
            </w:r>
            <w:proofErr w:type="gramEnd"/>
            <w:r>
              <w:rPr>
                <w:sz w:val="24"/>
              </w:rPr>
              <w:t xml:space="preserve"> exigência ser respondida, segue para a atividade </w:t>
            </w:r>
            <w:r w:rsidRPr="00DB1CE3">
              <w:rPr>
                <w:i/>
                <w:sz w:val="24"/>
              </w:rPr>
              <w:t>“Verificar a resposta da exigência”.</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6EDBB16D" w14:textId="77777777" w:rsidR="00163F35" w:rsidRDefault="00E2208E" w:rsidP="00B67013">
            <w:pPr>
              <w:spacing w:line="276" w:lineRule="auto"/>
              <w:jc w:val="left"/>
              <w:rPr>
                <w:sz w:val="24"/>
              </w:rPr>
            </w:pPr>
            <w:r>
              <w:rPr>
                <w:sz w:val="24"/>
              </w:rPr>
              <w:lastRenderedPageBreak/>
              <w:t>GET</w:t>
            </w:r>
            <w:r w:rsidR="00E56233">
              <w:rPr>
                <w:sz w:val="24"/>
              </w:rPr>
              <w:t>;</w:t>
            </w:r>
          </w:p>
          <w:p w14:paraId="5BA8F037" w14:textId="16A5B1F3" w:rsidR="00E56233" w:rsidRPr="00AC644D" w:rsidRDefault="00E56233" w:rsidP="00B67013">
            <w:pPr>
              <w:spacing w:line="276" w:lineRule="auto"/>
              <w:jc w:val="left"/>
              <w:rPr>
                <w:sz w:val="24"/>
              </w:rPr>
            </w:pPr>
            <w:r>
              <w:rPr>
                <w:sz w:val="24"/>
              </w:rPr>
              <w:t>PRISMA;</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7B1467E3" w14:textId="77777777" w:rsidR="00163F35" w:rsidRPr="00AC644D" w:rsidRDefault="00163F35" w:rsidP="00B67013">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58E25D9C" w14:textId="41B45065" w:rsidR="00163F35" w:rsidRDefault="00E2208E" w:rsidP="00B67013">
            <w:pPr>
              <w:spacing w:line="276" w:lineRule="auto"/>
              <w:jc w:val="left"/>
              <w:rPr>
                <w:sz w:val="24"/>
              </w:rPr>
            </w:pPr>
            <w:r>
              <w:rPr>
                <w:sz w:val="24"/>
              </w:rPr>
              <w:t>Concessor</w:t>
            </w:r>
          </w:p>
        </w:tc>
      </w:tr>
      <w:tr w:rsidR="00163F35" w:rsidRPr="0098788F" w14:paraId="35F7BB76" w14:textId="77777777" w:rsidTr="00E2208E">
        <w:trPr>
          <w:trHeight w:val="572"/>
        </w:trPr>
        <w:tc>
          <w:tcPr>
            <w:tcW w:w="5954" w:type="dxa"/>
            <w:tcBorders>
              <w:top w:val="single" w:sz="4" w:space="0" w:color="auto"/>
              <w:left w:val="single" w:sz="4" w:space="0" w:color="auto"/>
              <w:bottom w:val="single" w:sz="4" w:space="0" w:color="auto"/>
            </w:tcBorders>
            <w:shd w:val="clear" w:color="auto" w:fill="auto"/>
          </w:tcPr>
          <w:p w14:paraId="6208B998" w14:textId="7D328859" w:rsidR="00163F35" w:rsidRDefault="00163F35" w:rsidP="00B67013">
            <w:pPr>
              <w:spacing w:line="276" w:lineRule="auto"/>
              <w:rPr>
                <w:b/>
                <w:sz w:val="24"/>
              </w:rPr>
            </w:pPr>
            <w:r>
              <w:rPr>
                <w:b/>
                <w:sz w:val="24"/>
              </w:rPr>
              <w:t>Verificar a resposta da exigência</w:t>
            </w:r>
          </w:p>
          <w:p w14:paraId="7EB63C41" w14:textId="0C71E11A" w:rsidR="00BA1884" w:rsidRPr="00BA1884" w:rsidRDefault="00BA1884" w:rsidP="00BA1884">
            <w:pPr>
              <w:spacing w:line="276" w:lineRule="auto"/>
              <w:rPr>
                <w:sz w:val="24"/>
              </w:rPr>
            </w:pPr>
            <w:r w:rsidRPr="00BA1884">
              <w:rPr>
                <w:sz w:val="24"/>
              </w:rPr>
              <w:t>A exigência é atualizada no GET e a tarefa referente</w:t>
            </w:r>
            <w:r>
              <w:rPr>
                <w:sz w:val="24"/>
              </w:rPr>
              <w:t xml:space="preserve"> </w:t>
            </w:r>
            <w:r w:rsidRPr="00BA1884">
              <w:rPr>
                <w:sz w:val="24"/>
              </w:rPr>
              <w:t>sobe na lista de tar</w:t>
            </w:r>
            <w:r>
              <w:rPr>
                <w:sz w:val="24"/>
              </w:rPr>
              <w:t xml:space="preserve">efas e o Concessor é notificado </w:t>
            </w:r>
            <w:r w:rsidRPr="00BA1884">
              <w:rPr>
                <w:sz w:val="24"/>
              </w:rPr>
              <w:t>para que este id</w:t>
            </w:r>
            <w:r>
              <w:rPr>
                <w:sz w:val="24"/>
              </w:rPr>
              <w:t xml:space="preserve">entifique que há uma resposta e </w:t>
            </w:r>
            <w:r w:rsidRPr="00BA1884">
              <w:rPr>
                <w:sz w:val="24"/>
              </w:rPr>
              <w:t>verifica o teor da mesma.</w:t>
            </w:r>
          </w:p>
          <w:p w14:paraId="094C08F5" w14:textId="5990D0D8" w:rsidR="00BA1884" w:rsidRPr="00BA1884" w:rsidRDefault="00BA1884" w:rsidP="00BA1884">
            <w:pPr>
              <w:spacing w:line="276" w:lineRule="auto"/>
              <w:rPr>
                <w:sz w:val="24"/>
              </w:rPr>
            </w:pPr>
            <w:r w:rsidRPr="00BA1884">
              <w:rPr>
                <w:sz w:val="24"/>
              </w:rPr>
              <w:t>Em caso de a exigência ser atendida e requerer</w:t>
            </w:r>
            <w:r>
              <w:rPr>
                <w:sz w:val="24"/>
              </w:rPr>
              <w:t xml:space="preserve"> </w:t>
            </w:r>
            <w:r w:rsidRPr="00BA1884">
              <w:rPr>
                <w:sz w:val="24"/>
              </w:rPr>
              <w:t xml:space="preserve">atualização no CNIS, segue para </w:t>
            </w:r>
            <w:r>
              <w:rPr>
                <w:sz w:val="24"/>
              </w:rPr>
              <w:t xml:space="preserve">a atividade </w:t>
            </w:r>
            <w:r w:rsidRPr="00BA1884">
              <w:rPr>
                <w:i/>
                <w:sz w:val="24"/>
              </w:rPr>
              <w:t>“Atualizar dados no CNIS”</w:t>
            </w:r>
            <w:r w:rsidRPr="00BA1884">
              <w:rPr>
                <w:sz w:val="24"/>
              </w:rPr>
              <w:t>.</w:t>
            </w:r>
          </w:p>
          <w:p w14:paraId="46B65954" w14:textId="547317DE" w:rsidR="00BA1884" w:rsidRPr="00BA1884" w:rsidRDefault="00BA1884" w:rsidP="00BA1884">
            <w:pPr>
              <w:spacing w:line="276" w:lineRule="auto"/>
              <w:rPr>
                <w:sz w:val="24"/>
              </w:rPr>
            </w:pPr>
            <w:r w:rsidRPr="00BA1884">
              <w:rPr>
                <w:sz w:val="24"/>
              </w:rPr>
              <w:lastRenderedPageBreak/>
              <w:t>Em caso d</w:t>
            </w:r>
            <w:r>
              <w:rPr>
                <w:sz w:val="24"/>
              </w:rPr>
              <w:t xml:space="preserve">e </w:t>
            </w:r>
            <w:r w:rsidRPr="00BA1884">
              <w:rPr>
                <w:sz w:val="24"/>
              </w:rPr>
              <w:t>a exigência ser atendida e não requerer</w:t>
            </w:r>
            <w:r>
              <w:rPr>
                <w:sz w:val="24"/>
              </w:rPr>
              <w:t xml:space="preserve"> </w:t>
            </w:r>
            <w:r w:rsidRPr="00BA1884">
              <w:rPr>
                <w:sz w:val="24"/>
              </w:rPr>
              <w:t xml:space="preserve">atualização no CNIS, </w:t>
            </w:r>
            <w:r>
              <w:rPr>
                <w:sz w:val="24"/>
              </w:rPr>
              <w:t xml:space="preserve">apenas no sistema de benefício, </w:t>
            </w:r>
            <w:r w:rsidRPr="00BA1884">
              <w:rPr>
                <w:sz w:val="24"/>
              </w:rPr>
              <w:t>segue para a ativi</w:t>
            </w:r>
            <w:r>
              <w:rPr>
                <w:sz w:val="24"/>
              </w:rPr>
              <w:t xml:space="preserve">dade </w:t>
            </w:r>
            <w:r w:rsidRPr="00BA1884">
              <w:rPr>
                <w:i/>
                <w:sz w:val="24"/>
              </w:rPr>
              <w:t>“Atualizar habilitação dos dados no sistema de benefício”</w:t>
            </w:r>
            <w:r w:rsidRPr="00BA1884">
              <w:rPr>
                <w:sz w:val="24"/>
              </w:rPr>
              <w:t>.</w:t>
            </w:r>
          </w:p>
          <w:p w14:paraId="0ED32694" w14:textId="2A169388" w:rsidR="00163F35" w:rsidRPr="00163F35" w:rsidRDefault="00BA1884" w:rsidP="00203A70">
            <w:pPr>
              <w:spacing w:line="276" w:lineRule="auto"/>
              <w:rPr>
                <w:sz w:val="24"/>
              </w:rPr>
            </w:pPr>
            <w:r w:rsidRPr="00BA1884">
              <w:rPr>
                <w:sz w:val="24"/>
              </w:rPr>
              <w:t>Em caso d</w:t>
            </w:r>
            <w:r>
              <w:rPr>
                <w:sz w:val="24"/>
              </w:rPr>
              <w:t xml:space="preserve">e </w:t>
            </w:r>
            <w:r w:rsidRPr="00BA1884">
              <w:rPr>
                <w:sz w:val="24"/>
              </w:rPr>
              <w:t>a exigência ser atendida</w:t>
            </w:r>
            <w:r>
              <w:rPr>
                <w:sz w:val="24"/>
              </w:rPr>
              <w:t xml:space="preserve"> sem necessidade </w:t>
            </w:r>
            <w:r w:rsidRPr="00BA1884">
              <w:rPr>
                <w:sz w:val="24"/>
              </w:rPr>
              <w:t>de atualização no</w:t>
            </w:r>
            <w:r>
              <w:rPr>
                <w:sz w:val="24"/>
              </w:rPr>
              <w:t xml:space="preserve">s sistemas ou não ser atendida, </w:t>
            </w:r>
            <w:r w:rsidRPr="00BA1884">
              <w:rPr>
                <w:sz w:val="24"/>
              </w:rPr>
              <w:t>retorna para a ativid</w:t>
            </w:r>
            <w:r>
              <w:rPr>
                <w:sz w:val="24"/>
              </w:rPr>
              <w:t xml:space="preserve">ade </w:t>
            </w:r>
            <w:r w:rsidRPr="00BA1884">
              <w:rPr>
                <w:i/>
                <w:sz w:val="24"/>
              </w:rPr>
              <w:t xml:space="preserve">“Analisar o requerimento da </w:t>
            </w:r>
            <w:r w:rsidR="00203A70">
              <w:rPr>
                <w:i/>
                <w:sz w:val="24"/>
              </w:rPr>
              <w:t>pensão por morte</w:t>
            </w:r>
            <w:r w:rsidRPr="00BA1884">
              <w:rPr>
                <w:i/>
                <w:sz w:val="24"/>
              </w:rPr>
              <w:t>”</w:t>
            </w:r>
            <w:r w:rsidRPr="00BA1884">
              <w:rPr>
                <w:sz w:val="24"/>
              </w:rPr>
              <w:t>.</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557BB097" w14:textId="03C4EFC3" w:rsidR="00163F35" w:rsidRPr="00AC644D" w:rsidRDefault="00163F35" w:rsidP="00B67013">
            <w:pPr>
              <w:spacing w:line="276" w:lineRule="auto"/>
              <w:jc w:val="left"/>
              <w:rPr>
                <w:sz w:val="24"/>
              </w:rPr>
            </w:pPr>
            <w:r>
              <w:rPr>
                <w:sz w:val="24"/>
              </w:rPr>
              <w:lastRenderedPageBreak/>
              <w:t>GET</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05326CDF" w14:textId="77777777" w:rsidR="00163F35" w:rsidRPr="00AC644D" w:rsidRDefault="00163F35" w:rsidP="00B67013">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7A875C95" w14:textId="02D2B917" w:rsidR="00163F35" w:rsidRDefault="00E2208E" w:rsidP="00B67013">
            <w:pPr>
              <w:spacing w:line="276" w:lineRule="auto"/>
              <w:jc w:val="left"/>
              <w:rPr>
                <w:sz w:val="24"/>
              </w:rPr>
            </w:pPr>
            <w:r>
              <w:rPr>
                <w:sz w:val="24"/>
              </w:rPr>
              <w:t>Concessor</w:t>
            </w:r>
          </w:p>
        </w:tc>
      </w:tr>
      <w:tr w:rsidR="00163F35" w:rsidRPr="0098788F" w14:paraId="2C06C5EC" w14:textId="77777777" w:rsidTr="00E2208E">
        <w:trPr>
          <w:trHeight w:val="572"/>
        </w:trPr>
        <w:tc>
          <w:tcPr>
            <w:tcW w:w="5954" w:type="dxa"/>
            <w:tcBorders>
              <w:top w:val="single" w:sz="4" w:space="0" w:color="auto"/>
              <w:left w:val="single" w:sz="4" w:space="0" w:color="auto"/>
              <w:bottom w:val="single" w:sz="4" w:space="0" w:color="auto"/>
            </w:tcBorders>
            <w:shd w:val="clear" w:color="auto" w:fill="auto"/>
          </w:tcPr>
          <w:p w14:paraId="4946DE0B" w14:textId="77777777" w:rsidR="00163F35" w:rsidRDefault="00163F35" w:rsidP="00163F35">
            <w:pPr>
              <w:spacing w:line="276" w:lineRule="auto"/>
              <w:rPr>
                <w:b/>
                <w:sz w:val="24"/>
              </w:rPr>
            </w:pPr>
            <w:r w:rsidRPr="007E4648">
              <w:rPr>
                <w:b/>
                <w:sz w:val="24"/>
              </w:rPr>
              <w:t>Atualizar dados no CNIS</w:t>
            </w:r>
          </w:p>
          <w:p w14:paraId="1B94F573" w14:textId="3EC11BF2" w:rsidR="00163F35" w:rsidRDefault="00163F35" w:rsidP="00163F35">
            <w:pPr>
              <w:spacing w:line="276" w:lineRule="auto"/>
              <w:rPr>
                <w:b/>
                <w:sz w:val="24"/>
              </w:rPr>
            </w:pPr>
            <w:r>
              <w:rPr>
                <w:sz w:val="24"/>
              </w:rPr>
              <w:t>Atualiza os dados adicionais ou retificados sejam eles cadastrais, vínculos, remunerações e/ou contribuições do requerente no CNIS conforme exigência apresentada</w:t>
            </w:r>
            <w:r w:rsidRPr="00AC644D">
              <w:rPr>
                <w:sz w:val="24"/>
              </w:rPr>
              <w:t>.</w:t>
            </w:r>
            <w:r>
              <w:rPr>
                <w:sz w:val="24"/>
              </w:rPr>
              <w:t xml:space="preserve"> As alterações e critérios de atualização do CNIS estão definidos pela IN 77. Devem ser gerados arquivos do CNIS após as alterações para que sejam anexados no GET.</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1159E57D" w14:textId="77777777" w:rsidR="00163F35" w:rsidRDefault="00163F35" w:rsidP="00163F35">
            <w:pPr>
              <w:spacing w:line="276" w:lineRule="auto"/>
              <w:jc w:val="left"/>
              <w:rPr>
                <w:sz w:val="24"/>
              </w:rPr>
            </w:pPr>
            <w:r>
              <w:rPr>
                <w:sz w:val="24"/>
              </w:rPr>
              <w:t>CNIS;</w:t>
            </w:r>
          </w:p>
          <w:p w14:paraId="3C98FC78" w14:textId="40C5A654" w:rsidR="00163F35" w:rsidRPr="00AC644D" w:rsidRDefault="00163F35" w:rsidP="00163F35">
            <w:pPr>
              <w:spacing w:line="276" w:lineRule="auto"/>
              <w:jc w:val="left"/>
              <w:rPr>
                <w:sz w:val="24"/>
              </w:rPr>
            </w:pPr>
            <w:r>
              <w:rPr>
                <w:sz w:val="24"/>
              </w:rPr>
              <w:t>GET</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541A4A34" w14:textId="77777777" w:rsidR="00163F35" w:rsidRPr="00AC644D" w:rsidRDefault="00163F35" w:rsidP="00163F35">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0F9D9917" w14:textId="798ACE03" w:rsidR="00163F35" w:rsidRDefault="00163F35" w:rsidP="00163F35">
            <w:pPr>
              <w:spacing w:line="276" w:lineRule="auto"/>
              <w:jc w:val="left"/>
              <w:rPr>
                <w:sz w:val="24"/>
              </w:rPr>
            </w:pPr>
            <w:r>
              <w:rPr>
                <w:sz w:val="24"/>
              </w:rPr>
              <w:t>Concessor</w:t>
            </w:r>
          </w:p>
        </w:tc>
      </w:tr>
      <w:tr w:rsidR="00163F35" w:rsidRPr="0098788F" w14:paraId="6995A6EE" w14:textId="77777777" w:rsidTr="00E2208E">
        <w:trPr>
          <w:trHeight w:val="572"/>
        </w:trPr>
        <w:tc>
          <w:tcPr>
            <w:tcW w:w="5954" w:type="dxa"/>
            <w:tcBorders>
              <w:top w:val="single" w:sz="4" w:space="0" w:color="auto"/>
              <w:left w:val="single" w:sz="4" w:space="0" w:color="auto"/>
              <w:bottom w:val="single" w:sz="4" w:space="0" w:color="auto"/>
            </w:tcBorders>
            <w:shd w:val="clear" w:color="auto" w:fill="auto"/>
          </w:tcPr>
          <w:p w14:paraId="5D0E3FB3" w14:textId="77777777" w:rsidR="00163F35" w:rsidRDefault="00163F35" w:rsidP="00163F35">
            <w:pPr>
              <w:spacing w:line="276" w:lineRule="auto"/>
              <w:rPr>
                <w:b/>
                <w:sz w:val="24"/>
              </w:rPr>
            </w:pPr>
            <w:r w:rsidRPr="007E4648">
              <w:rPr>
                <w:b/>
                <w:sz w:val="24"/>
              </w:rPr>
              <w:t>Atualizar habilitação dos dados no sistema de benefício</w:t>
            </w:r>
          </w:p>
          <w:p w14:paraId="7DB00659" w14:textId="06AEA48D" w:rsidR="00163F35" w:rsidRDefault="00163F35" w:rsidP="00163F35">
            <w:pPr>
              <w:spacing w:line="276" w:lineRule="auto"/>
              <w:rPr>
                <w:b/>
                <w:sz w:val="24"/>
              </w:rPr>
            </w:pPr>
            <w:r>
              <w:rPr>
                <w:sz w:val="24"/>
              </w:rPr>
              <w:t xml:space="preserve">Atualiza os dados adicionais ou retificados conforme exigência apresentada. Anteriormente pode ter sido atualizado os dados no CNIS e neste momento será informado o NIT novamente no PRISMA para que as informações sejam atualizadas. Alguns dados não foram ou não necessitam de atualização no CNIS e são atualizados diretamente no PRISMA. </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74EB65A0" w14:textId="77777777" w:rsidR="00163F35" w:rsidRDefault="00163F35" w:rsidP="00163F35">
            <w:pPr>
              <w:spacing w:line="276" w:lineRule="auto"/>
              <w:jc w:val="left"/>
              <w:rPr>
                <w:sz w:val="24"/>
              </w:rPr>
            </w:pPr>
            <w:r>
              <w:rPr>
                <w:sz w:val="24"/>
              </w:rPr>
              <w:t>CNIS;</w:t>
            </w:r>
          </w:p>
          <w:p w14:paraId="05A69201" w14:textId="77777777" w:rsidR="00163F35" w:rsidRDefault="00163F35" w:rsidP="00163F35">
            <w:pPr>
              <w:spacing w:line="276" w:lineRule="auto"/>
              <w:jc w:val="left"/>
              <w:rPr>
                <w:sz w:val="24"/>
              </w:rPr>
            </w:pPr>
            <w:r>
              <w:rPr>
                <w:sz w:val="24"/>
              </w:rPr>
              <w:t>GET;</w:t>
            </w:r>
          </w:p>
          <w:p w14:paraId="64F06DE7" w14:textId="4DA94CED" w:rsidR="00163F35" w:rsidRPr="00AC644D" w:rsidRDefault="00163F35" w:rsidP="00163F35">
            <w:pPr>
              <w:spacing w:line="276" w:lineRule="auto"/>
              <w:jc w:val="left"/>
              <w:rPr>
                <w:sz w:val="24"/>
              </w:rPr>
            </w:pPr>
            <w:r>
              <w:rPr>
                <w:sz w:val="24"/>
              </w:rPr>
              <w:t>PRISMA</w:t>
            </w:r>
            <w:r w:rsidR="00A13E40">
              <w:rPr>
                <w:sz w:val="24"/>
              </w:rPr>
              <w:t>;</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76B53492" w14:textId="77777777" w:rsidR="00163F35" w:rsidRPr="00AC644D" w:rsidRDefault="00163F35" w:rsidP="00163F35">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20AEB655" w14:textId="30E526A8" w:rsidR="00163F35" w:rsidRDefault="00163F35" w:rsidP="00163F35">
            <w:pPr>
              <w:spacing w:line="276" w:lineRule="auto"/>
              <w:jc w:val="left"/>
              <w:rPr>
                <w:sz w:val="24"/>
              </w:rPr>
            </w:pPr>
            <w:r>
              <w:rPr>
                <w:sz w:val="24"/>
              </w:rPr>
              <w:t>Concessor</w:t>
            </w:r>
          </w:p>
        </w:tc>
      </w:tr>
      <w:tr w:rsidR="002751B1" w:rsidRPr="0098788F" w14:paraId="499D4E04" w14:textId="77777777" w:rsidTr="00E2208E">
        <w:trPr>
          <w:trHeight w:val="572"/>
        </w:trPr>
        <w:tc>
          <w:tcPr>
            <w:tcW w:w="5954" w:type="dxa"/>
            <w:tcBorders>
              <w:top w:val="single" w:sz="4" w:space="0" w:color="auto"/>
              <w:left w:val="single" w:sz="4" w:space="0" w:color="auto"/>
              <w:bottom w:val="single" w:sz="4" w:space="0" w:color="auto"/>
            </w:tcBorders>
            <w:shd w:val="clear" w:color="auto" w:fill="auto"/>
          </w:tcPr>
          <w:p w14:paraId="32C6C8D8" w14:textId="0F13D4B2" w:rsidR="002751B1" w:rsidRDefault="002751B1" w:rsidP="00163F35">
            <w:pPr>
              <w:spacing w:line="276" w:lineRule="auto"/>
              <w:rPr>
                <w:b/>
                <w:sz w:val="24"/>
              </w:rPr>
            </w:pPr>
            <w:r>
              <w:rPr>
                <w:b/>
                <w:sz w:val="24"/>
              </w:rPr>
              <w:t>Sobrestar requerimento</w:t>
            </w:r>
          </w:p>
          <w:p w14:paraId="2C8F2864" w14:textId="23B51291" w:rsidR="00A13E40" w:rsidRPr="002751B1" w:rsidRDefault="00A13E40" w:rsidP="00A13E40">
            <w:pPr>
              <w:spacing w:line="276" w:lineRule="auto"/>
              <w:rPr>
                <w:sz w:val="24"/>
              </w:rPr>
            </w:pPr>
            <w:r>
              <w:rPr>
                <w:sz w:val="24"/>
              </w:rPr>
              <w:t xml:space="preserve">Com o parecer da perícia concluindo que não se trata de invalidez, o processo deve ser sobrestado pois pode ser o caso de deficiência intelectual ou mental ou deficiência grave que somente poderão ser comprovadas pela perícia médica quando for criado o instrumento para avaliação de deficiência adequado, </w:t>
            </w:r>
            <w:r>
              <w:rPr>
                <w:sz w:val="24"/>
              </w:rPr>
              <w:lastRenderedPageBreak/>
              <w:t>conforme instrução do MCC nº 1 DIRBEN/DIRSAT/INSS de 2016.</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0B0D47D8" w14:textId="6D32B727" w:rsidR="002751B1" w:rsidRPr="00AC644D" w:rsidRDefault="00A13E40" w:rsidP="00163F35">
            <w:pPr>
              <w:spacing w:line="276" w:lineRule="auto"/>
              <w:jc w:val="left"/>
              <w:rPr>
                <w:sz w:val="24"/>
              </w:rPr>
            </w:pPr>
            <w:r>
              <w:rPr>
                <w:sz w:val="24"/>
              </w:rPr>
              <w:lastRenderedPageBreak/>
              <w:t>PRISMA;</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1789CFD6" w14:textId="77777777" w:rsidR="002751B1" w:rsidRPr="00AC644D" w:rsidRDefault="002751B1" w:rsidP="00163F35">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1CF6F838" w14:textId="72F90061" w:rsidR="002751B1" w:rsidRDefault="00A13E40" w:rsidP="00163F35">
            <w:pPr>
              <w:spacing w:line="276" w:lineRule="auto"/>
              <w:jc w:val="left"/>
              <w:rPr>
                <w:sz w:val="24"/>
              </w:rPr>
            </w:pPr>
            <w:r>
              <w:rPr>
                <w:sz w:val="24"/>
              </w:rPr>
              <w:t>Concessor</w:t>
            </w:r>
          </w:p>
        </w:tc>
      </w:tr>
      <w:tr w:rsidR="00163F35" w:rsidRPr="0098788F" w14:paraId="1565248B" w14:textId="77777777" w:rsidTr="00E2208E">
        <w:trPr>
          <w:trHeight w:val="572"/>
        </w:trPr>
        <w:tc>
          <w:tcPr>
            <w:tcW w:w="5954" w:type="dxa"/>
            <w:tcBorders>
              <w:top w:val="single" w:sz="4" w:space="0" w:color="auto"/>
              <w:left w:val="single" w:sz="4" w:space="0" w:color="auto"/>
              <w:bottom w:val="single" w:sz="4" w:space="0" w:color="auto"/>
            </w:tcBorders>
            <w:shd w:val="clear" w:color="auto" w:fill="auto"/>
          </w:tcPr>
          <w:p w14:paraId="29B34C0B" w14:textId="77777777" w:rsidR="00163F35" w:rsidRDefault="00163F35" w:rsidP="00163F35">
            <w:pPr>
              <w:spacing w:line="276" w:lineRule="auto"/>
              <w:rPr>
                <w:b/>
                <w:sz w:val="24"/>
              </w:rPr>
            </w:pPr>
            <w:r w:rsidRPr="007E4648">
              <w:rPr>
                <w:b/>
                <w:sz w:val="24"/>
              </w:rPr>
              <w:t>Verificar se é passível de comprovação</w:t>
            </w:r>
          </w:p>
          <w:p w14:paraId="417DB41E" w14:textId="77777777" w:rsidR="005B660F" w:rsidRPr="005B660F" w:rsidRDefault="005B660F" w:rsidP="005B660F">
            <w:pPr>
              <w:spacing w:line="276" w:lineRule="auto"/>
              <w:rPr>
                <w:sz w:val="24"/>
              </w:rPr>
            </w:pPr>
            <w:r w:rsidRPr="005B660F">
              <w:rPr>
                <w:sz w:val="24"/>
              </w:rPr>
              <w:t>Deve sempre oportunizar ao Requerente a apresentação de informações faltantes ou que geraram dúvidas durante a análise do processo seguindo para a atividade “</w:t>
            </w:r>
            <w:r w:rsidRPr="005B660F">
              <w:rPr>
                <w:i/>
                <w:sz w:val="24"/>
              </w:rPr>
              <w:t>Realizar exigências cabíveis</w:t>
            </w:r>
            <w:r w:rsidRPr="005B660F">
              <w:rPr>
                <w:sz w:val="24"/>
              </w:rPr>
              <w:t xml:space="preserve">”. </w:t>
            </w:r>
          </w:p>
          <w:p w14:paraId="0E73B52C" w14:textId="77777777" w:rsidR="005B660F" w:rsidRPr="005B660F" w:rsidRDefault="005B660F" w:rsidP="005B660F">
            <w:pPr>
              <w:spacing w:line="276" w:lineRule="auto"/>
              <w:rPr>
                <w:sz w:val="24"/>
              </w:rPr>
            </w:pPr>
            <w:r w:rsidRPr="005B660F">
              <w:rPr>
                <w:sz w:val="24"/>
              </w:rPr>
              <w:t>Após esta ter sido realizada e o processo retornar à fase de análise e novamente ser inconclusiva, deverá o servidor analisar o apresentado.</w:t>
            </w:r>
          </w:p>
          <w:p w14:paraId="21467F50" w14:textId="77777777" w:rsidR="005B660F" w:rsidRDefault="005B660F" w:rsidP="005B660F">
            <w:pPr>
              <w:spacing w:line="276" w:lineRule="auto"/>
              <w:rPr>
                <w:sz w:val="24"/>
              </w:rPr>
            </w:pPr>
            <w:r w:rsidRPr="005B660F">
              <w:rPr>
                <w:sz w:val="24"/>
              </w:rPr>
              <w:t>Em caso de ainda ser passível de comprovação, segue para a atividade “</w:t>
            </w:r>
            <w:r w:rsidRPr="005B660F">
              <w:rPr>
                <w:i/>
                <w:sz w:val="24"/>
              </w:rPr>
              <w:t>Realizar exigências cabíveis</w:t>
            </w:r>
            <w:r w:rsidRPr="005B660F">
              <w:rPr>
                <w:sz w:val="24"/>
              </w:rPr>
              <w:t>”.</w:t>
            </w:r>
          </w:p>
          <w:p w14:paraId="79062433" w14:textId="288EEED0" w:rsidR="00163F35" w:rsidRPr="00B67013" w:rsidRDefault="00163F35" w:rsidP="005B660F">
            <w:pPr>
              <w:spacing w:line="276" w:lineRule="auto"/>
              <w:rPr>
                <w:sz w:val="24"/>
              </w:rPr>
            </w:pPr>
            <w:r w:rsidRPr="00B67013">
              <w:rPr>
                <w:sz w:val="24"/>
              </w:rPr>
              <w:t xml:space="preserve">Em caso de não ser passível de comprovação e o requerente já atender aos requisitos mínimos, segue para a atividade </w:t>
            </w:r>
            <w:r w:rsidRPr="00B67013">
              <w:rPr>
                <w:i/>
                <w:sz w:val="24"/>
              </w:rPr>
              <w:t>“</w:t>
            </w:r>
            <w:r w:rsidR="009222C6" w:rsidRPr="009222C6">
              <w:rPr>
                <w:i/>
                <w:sz w:val="24"/>
              </w:rPr>
              <w:t>Verificar a existência de documentos que comprovem acidente de trabalho</w:t>
            </w:r>
            <w:r w:rsidRPr="00B67013">
              <w:rPr>
                <w:i/>
                <w:sz w:val="24"/>
              </w:rPr>
              <w:t>”</w:t>
            </w:r>
            <w:r w:rsidRPr="00B67013">
              <w:rPr>
                <w:sz w:val="24"/>
              </w:rPr>
              <w:t>.</w:t>
            </w:r>
          </w:p>
          <w:p w14:paraId="6991A417" w14:textId="22300C42" w:rsidR="00163F35" w:rsidRPr="007E4648" w:rsidRDefault="00163F35" w:rsidP="009222C6">
            <w:pPr>
              <w:spacing w:line="276" w:lineRule="auto"/>
              <w:rPr>
                <w:b/>
                <w:sz w:val="24"/>
              </w:rPr>
            </w:pPr>
            <w:r w:rsidRPr="00B67013">
              <w:rPr>
                <w:sz w:val="24"/>
              </w:rPr>
              <w:t xml:space="preserve">Em caso de não ser passível de comprovação e o requerente não atender aos requisitos mínimos, segue para a atividade </w:t>
            </w:r>
            <w:r w:rsidRPr="00B67013">
              <w:rPr>
                <w:i/>
                <w:sz w:val="24"/>
              </w:rPr>
              <w:t>“</w:t>
            </w:r>
            <w:r w:rsidR="009222C6">
              <w:rPr>
                <w:i/>
                <w:sz w:val="24"/>
              </w:rPr>
              <w:t>Indeferir o requerimento</w:t>
            </w:r>
            <w:r w:rsidRPr="00B67013">
              <w:rPr>
                <w:i/>
                <w:sz w:val="24"/>
              </w:rPr>
              <w:t>”</w:t>
            </w:r>
            <w:r w:rsidRPr="00B67013">
              <w:rPr>
                <w:sz w:val="24"/>
              </w:rPr>
              <w:t>.</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1350F4E1" w14:textId="77777777" w:rsidR="00163F35" w:rsidRPr="00AC644D" w:rsidRDefault="00163F35" w:rsidP="00163F35">
            <w:pPr>
              <w:spacing w:line="276" w:lineRule="auto"/>
              <w:jc w:val="left"/>
              <w:rPr>
                <w:sz w:val="24"/>
              </w:rPr>
            </w:pP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23CF0C25" w14:textId="77777777" w:rsidR="00163F35" w:rsidRPr="00AC644D" w:rsidRDefault="00163F35" w:rsidP="00163F35">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5911A7F4" w14:textId="28285D9F" w:rsidR="00163F35" w:rsidRDefault="00163F35" w:rsidP="00163F35">
            <w:pPr>
              <w:spacing w:line="276" w:lineRule="auto"/>
              <w:jc w:val="left"/>
              <w:rPr>
                <w:sz w:val="24"/>
              </w:rPr>
            </w:pPr>
            <w:r>
              <w:rPr>
                <w:sz w:val="24"/>
              </w:rPr>
              <w:t>Concessor</w:t>
            </w:r>
          </w:p>
        </w:tc>
      </w:tr>
      <w:tr w:rsidR="00163F35" w:rsidRPr="0098788F" w14:paraId="288D933B" w14:textId="77777777" w:rsidTr="00E2208E">
        <w:trPr>
          <w:trHeight w:val="572"/>
        </w:trPr>
        <w:tc>
          <w:tcPr>
            <w:tcW w:w="5954" w:type="dxa"/>
            <w:tcBorders>
              <w:top w:val="single" w:sz="4" w:space="0" w:color="auto"/>
              <w:left w:val="single" w:sz="4" w:space="0" w:color="auto"/>
              <w:bottom w:val="single" w:sz="4" w:space="0" w:color="auto"/>
            </w:tcBorders>
            <w:shd w:val="clear" w:color="auto" w:fill="auto"/>
          </w:tcPr>
          <w:p w14:paraId="5F3BB756" w14:textId="77777777" w:rsidR="00163F35" w:rsidRDefault="00163F35" w:rsidP="00163F35">
            <w:pPr>
              <w:spacing w:line="276" w:lineRule="auto"/>
              <w:rPr>
                <w:b/>
                <w:sz w:val="24"/>
              </w:rPr>
            </w:pPr>
            <w:r w:rsidRPr="007E4648">
              <w:rPr>
                <w:b/>
                <w:sz w:val="24"/>
              </w:rPr>
              <w:t xml:space="preserve">Realizar </w:t>
            </w:r>
            <w:r>
              <w:rPr>
                <w:b/>
                <w:sz w:val="24"/>
              </w:rPr>
              <w:t>exi</w:t>
            </w:r>
            <w:r w:rsidRPr="007E4648">
              <w:rPr>
                <w:b/>
                <w:sz w:val="24"/>
              </w:rPr>
              <w:t>gências cabíveis</w:t>
            </w:r>
          </w:p>
          <w:p w14:paraId="10F54C8A" w14:textId="77777777" w:rsidR="00163F35" w:rsidRDefault="00163F35" w:rsidP="00163F35">
            <w:pPr>
              <w:spacing w:line="276" w:lineRule="auto"/>
              <w:rPr>
                <w:sz w:val="24"/>
              </w:rPr>
            </w:pPr>
            <w:r>
              <w:rPr>
                <w:sz w:val="24"/>
              </w:rPr>
              <w:t>Este sub processo tem como objetivo elencar pendências e solicitar ou executar atividades para elucidar dúvidas, complementar informações e obter ou verificar documentos por meio da emissão de carta de exigência, emissão de pesquisa externa, emissão de ofício e justificação administrativa. A descrição detalhada deste sub processo se encontra em anexo.</w:t>
            </w:r>
          </w:p>
          <w:p w14:paraId="2D860BFF" w14:textId="77777777" w:rsidR="00163F35" w:rsidRPr="0076490B" w:rsidRDefault="00163F35" w:rsidP="00163F35">
            <w:pPr>
              <w:spacing w:line="276" w:lineRule="auto"/>
              <w:rPr>
                <w:sz w:val="24"/>
              </w:rPr>
            </w:pPr>
            <w:r>
              <w:rPr>
                <w:sz w:val="24"/>
              </w:rPr>
              <w:t xml:space="preserve">Em caso </w:t>
            </w:r>
            <w:proofErr w:type="gramStart"/>
            <w:r>
              <w:rPr>
                <w:sz w:val="24"/>
              </w:rPr>
              <w:t>da</w:t>
            </w:r>
            <w:proofErr w:type="gramEnd"/>
            <w:r>
              <w:rPr>
                <w:sz w:val="24"/>
              </w:rPr>
              <w:t xml:space="preserve"> exigência ser a</w:t>
            </w:r>
            <w:r w:rsidRPr="0076490B">
              <w:rPr>
                <w:sz w:val="24"/>
              </w:rPr>
              <w:t>tendida e requer</w:t>
            </w:r>
            <w:r>
              <w:rPr>
                <w:sz w:val="24"/>
              </w:rPr>
              <w:t>er</w:t>
            </w:r>
            <w:r w:rsidRPr="0076490B">
              <w:rPr>
                <w:sz w:val="24"/>
              </w:rPr>
              <w:t xml:space="preserve"> atualização no CNIS</w:t>
            </w:r>
            <w:r>
              <w:rPr>
                <w:sz w:val="24"/>
              </w:rPr>
              <w:t xml:space="preserve">, segue para a atividade </w:t>
            </w:r>
            <w:r w:rsidRPr="00A653C6">
              <w:rPr>
                <w:i/>
                <w:sz w:val="24"/>
              </w:rPr>
              <w:t>“Atualizar dados no CNIS”</w:t>
            </w:r>
            <w:r>
              <w:rPr>
                <w:sz w:val="24"/>
              </w:rPr>
              <w:t>.</w:t>
            </w:r>
          </w:p>
          <w:p w14:paraId="0A870284" w14:textId="77777777" w:rsidR="00163F35" w:rsidRPr="0076490B" w:rsidRDefault="00163F35" w:rsidP="00163F35">
            <w:pPr>
              <w:spacing w:line="276" w:lineRule="auto"/>
              <w:rPr>
                <w:sz w:val="24"/>
              </w:rPr>
            </w:pPr>
            <w:r>
              <w:rPr>
                <w:sz w:val="24"/>
              </w:rPr>
              <w:t xml:space="preserve">Em caso </w:t>
            </w:r>
            <w:proofErr w:type="gramStart"/>
            <w:r>
              <w:rPr>
                <w:sz w:val="24"/>
              </w:rPr>
              <w:t>da</w:t>
            </w:r>
            <w:proofErr w:type="gramEnd"/>
            <w:r>
              <w:rPr>
                <w:sz w:val="24"/>
              </w:rPr>
              <w:t xml:space="preserve"> exigência ser a</w:t>
            </w:r>
            <w:r w:rsidRPr="0076490B">
              <w:rPr>
                <w:sz w:val="24"/>
              </w:rPr>
              <w:t>tendida e não requer</w:t>
            </w:r>
            <w:r>
              <w:rPr>
                <w:sz w:val="24"/>
              </w:rPr>
              <w:t>er</w:t>
            </w:r>
            <w:r w:rsidRPr="0076490B">
              <w:rPr>
                <w:sz w:val="24"/>
              </w:rPr>
              <w:t xml:space="preserve"> atualização no CNIS, apenas no sistema de benefício</w:t>
            </w:r>
            <w:r>
              <w:rPr>
                <w:sz w:val="24"/>
              </w:rPr>
              <w:t xml:space="preserve">, </w:t>
            </w:r>
            <w:r>
              <w:rPr>
                <w:sz w:val="24"/>
              </w:rPr>
              <w:lastRenderedPageBreak/>
              <w:t xml:space="preserve">segue para a atividade </w:t>
            </w:r>
            <w:r w:rsidRPr="00A653C6">
              <w:rPr>
                <w:i/>
                <w:sz w:val="24"/>
              </w:rPr>
              <w:t>“Atualizar habilitação dos dados no sistema de benefício”</w:t>
            </w:r>
            <w:r>
              <w:rPr>
                <w:sz w:val="24"/>
              </w:rPr>
              <w:t>.</w:t>
            </w:r>
          </w:p>
          <w:p w14:paraId="6476195B" w14:textId="4761E59C" w:rsidR="00163F35" w:rsidRPr="007E4648" w:rsidRDefault="00163F35" w:rsidP="00163F35">
            <w:pPr>
              <w:spacing w:line="276" w:lineRule="auto"/>
              <w:rPr>
                <w:b/>
                <w:sz w:val="24"/>
              </w:rPr>
            </w:pPr>
            <w:r>
              <w:rPr>
                <w:sz w:val="24"/>
              </w:rPr>
              <w:t xml:space="preserve">Em caso </w:t>
            </w:r>
            <w:proofErr w:type="gramStart"/>
            <w:r>
              <w:rPr>
                <w:sz w:val="24"/>
              </w:rPr>
              <w:t>da</w:t>
            </w:r>
            <w:proofErr w:type="gramEnd"/>
            <w:r>
              <w:rPr>
                <w:sz w:val="24"/>
              </w:rPr>
              <w:t xml:space="preserve"> exigência ser a</w:t>
            </w:r>
            <w:r w:rsidRPr="0076490B">
              <w:rPr>
                <w:sz w:val="24"/>
              </w:rPr>
              <w:t xml:space="preserve">tendida sem necessidade de atualização nos sistemas ou não </w:t>
            </w:r>
            <w:r>
              <w:rPr>
                <w:sz w:val="24"/>
              </w:rPr>
              <w:t xml:space="preserve">ser </w:t>
            </w:r>
            <w:r w:rsidRPr="0076490B">
              <w:rPr>
                <w:sz w:val="24"/>
              </w:rPr>
              <w:t>atendida</w:t>
            </w:r>
            <w:r>
              <w:rPr>
                <w:sz w:val="24"/>
              </w:rPr>
              <w:t xml:space="preserve">, retorna para a atividade </w:t>
            </w:r>
            <w:r w:rsidRPr="00A653C6">
              <w:rPr>
                <w:i/>
                <w:sz w:val="24"/>
              </w:rPr>
              <w:t xml:space="preserve">“Analisar o requerimento </w:t>
            </w:r>
            <w:r>
              <w:rPr>
                <w:i/>
                <w:sz w:val="24"/>
              </w:rPr>
              <w:t xml:space="preserve">da </w:t>
            </w:r>
            <w:r w:rsidR="00203A70">
              <w:rPr>
                <w:i/>
                <w:sz w:val="24"/>
              </w:rPr>
              <w:t>pensão por morte</w:t>
            </w:r>
            <w:r w:rsidRPr="00A653C6">
              <w:rPr>
                <w:i/>
                <w:sz w:val="24"/>
              </w:rPr>
              <w:t>”</w:t>
            </w:r>
            <w:r>
              <w:rPr>
                <w:sz w:val="24"/>
              </w:rPr>
              <w:t>.</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21B793B3" w14:textId="0521E298" w:rsidR="00163F35" w:rsidRPr="00AC644D" w:rsidRDefault="00F07C5B" w:rsidP="00163F35">
            <w:pPr>
              <w:spacing w:line="276" w:lineRule="auto"/>
              <w:jc w:val="left"/>
              <w:rPr>
                <w:sz w:val="24"/>
              </w:rPr>
            </w:pPr>
            <w:r>
              <w:rPr>
                <w:sz w:val="24"/>
              </w:rPr>
              <w:lastRenderedPageBreak/>
              <w:t>PRISMA;</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1AA9FE97" w14:textId="77777777" w:rsidR="00163F35" w:rsidRPr="00AC644D" w:rsidRDefault="00163F35" w:rsidP="00163F35">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0698A20D" w14:textId="69135296" w:rsidR="00163F35" w:rsidRDefault="00E2208E" w:rsidP="00163F35">
            <w:pPr>
              <w:spacing w:line="276" w:lineRule="auto"/>
              <w:jc w:val="left"/>
              <w:rPr>
                <w:sz w:val="24"/>
              </w:rPr>
            </w:pPr>
            <w:r>
              <w:rPr>
                <w:sz w:val="24"/>
              </w:rPr>
              <w:t>Concessor</w:t>
            </w:r>
          </w:p>
        </w:tc>
      </w:tr>
      <w:tr w:rsidR="00163F35" w:rsidRPr="0098788F" w14:paraId="51C23DA3" w14:textId="77777777" w:rsidTr="00E2208E">
        <w:trPr>
          <w:trHeight w:val="572"/>
        </w:trPr>
        <w:tc>
          <w:tcPr>
            <w:tcW w:w="5954" w:type="dxa"/>
            <w:tcBorders>
              <w:top w:val="single" w:sz="4" w:space="0" w:color="auto"/>
              <w:left w:val="single" w:sz="4" w:space="0" w:color="auto"/>
              <w:bottom w:val="single" w:sz="4" w:space="0" w:color="auto"/>
            </w:tcBorders>
            <w:shd w:val="clear" w:color="auto" w:fill="auto"/>
          </w:tcPr>
          <w:p w14:paraId="432DD995" w14:textId="77777777" w:rsidR="00163F35" w:rsidRDefault="00163F35" w:rsidP="00163F35">
            <w:pPr>
              <w:spacing w:line="276" w:lineRule="auto"/>
              <w:rPr>
                <w:b/>
                <w:sz w:val="24"/>
              </w:rPr>
            </w:pPr>
            <w:r w:rsidRPr="007E4648">
              <w:rPr>
                <w:b/>
                <w:sz w:val="24"/>
              </w:rPr>
              <w:t>Atualizar dados no CNIS</w:t>
            </w:r>
          </w:p>
          <w:p w14:paraId="304B6B2D" w14:textId="51010630" w:rsidR="00163F35" w:rsidRPr="007E4648" w:rsidRDefault="00163F35" w:rsidP="00163F35">
            <w:pPr>
              <w:spacing w:line="276" w:lineRule="auto"/>
              <w:rPr>
                <w:b/>
                <w:sz w:val="24"/>
              </w:rPr>
            </w:pPr>
            <w:r>
              <w:rPr>
                <w:sz w:val="24"/>
              </w:rPr>
              <w:t>Atualiza os dados adicionais ou retificados sejam eles cadastrais, vínculos, remunerações e/ou contribuições do requerente no CNIS conforme exigência apresentada</w:t>
            </w:r>
            <w:r w:rsidRPr="00AC644D">
              <w:rPr>
                <w:sz w:val="24"/>
              </w:rPr>
              <w:t>.</w:t>
            </w:r>
            <w:r>
              <w:rPr>
                <w:sz w:val="24"/>
              </w:rPr>
              <w:t xml:space="preserve"> As alterações e critérios de atualização do CNIS estão definidos pela IN 77. Devem ser gerados arquivos do CNIS após as alterações para que sejam anexados no GET.</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2F575035" w14:textId="77777777" w:rsidR="00163F35" w:rsidRDefault="00163F35" w:rsidP="00163F35">
            <w:pPr>
              <w:spacing w:line="276" w:lineRule="auto"/>
              <w:jc w:val="left"/>
              <w:rPr>
                <w:sz w:val="24"/>
              </w:rPr>
            </w:pPr>
            <w:r>
              <w:rPr>
                <w:sz w:val="24"/>
              </w:rPr>
              <w:t>CNIS;</w:t>
            </w:r>
          </w:p>
          <w:p w14:paraId="585B5ED5" w14:textId="43ACC2E4" w:rsidR="00163F35" w:rsidRPr="00AC644D" w:rsidRDefault="00163F35" w:rsidP="00163F35">
            <w:pPr>
              <w:spacing w:line="276" w:lineRule="auto"/>
              <w:jc w:val="left"/>
              <w:rPr>
                <w:sz w:val="24"/>
              </w:rPr>
            </w:pPr>
            <w:r>
              <w:rPr>
                <w:sz w:val="24"/>
              </w:rPr>
              <w:t>GET</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44520824" w14:textId="77777777" w:rsidR="00163F35" w:rsidRPr="00AC644D" w:rsidRDefault="00163F35" w:rsidP="00163F35">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1A0F2319" w14:textId="55BD8329" w:rsidR="00163F35" w:rsidRDefault="00163F35" w:rsidP="00163F35">
            <w:pPr>
              <w:spacing w:line="276" w:lineRule="auto"/>
              <w:jc w:val="left"/>
              <w:rPr>
                <w:sz w:val="24"/>
              </w:rPr>
            </w:pPr>
            <w:r>
              <w:rPr>
                <w:sz w:val="24"/>
              </w:rPr>
              <w:t>Concessor</w:t>
            </w:r>
          </w:p>
        </w:tc>
      </w:tr>
      <w:tr w:rsidR="00163F35" w:rsidRPr="0098788F" w14:paraId="7AF7A2B1" w14:textId="77777777" w:rsidTr="00E2208E">
        <w:trPr>
          <w:trHeight w:val="572"/>
        </w:trPr>
        <w:tc>
          <w:tcPr>
            <w:tcW w:w="5954" w:type="dxa"/>
            <w:tcBorders>
              <w:top w:val="single" w:sz="4" w:space="0" w:color="auto"/>
              <w:left w:val="single" w:sz="4" w:space="0" w:color="auto"/>
              <w:bottom w:val="single" w:sz="4" w:space="0" w:color="auto"/>
            </w:tcBorders>
            <w:shd w:val="clear" w:color="auto" w:fill="auto"/>
          </w:tcPr>
          <w:p w14:paraId="71EAC954" w14:textId="77777777" w:rsidR="00163F35" w:rsidRDefault="00163F35" w:rsidP="00163F35">
            <w:pPr>
              <w:spacing w:line="276" w:lineRule="auto"/>
              <w:rPr>
                <w:b/>
                <w:sz w:val="24"/>
              </w:rPr>
            </w:pPr>
            <w:r w:rsidRPr="007E4648">
              <w:rPr>
                <w:b/>
                <w:sz w:val="24"/>
              </w:rPr>
              <w:t>Atualizar habilitação dos dados no sistema de benefício</w:t>
            </w:r>
          </w:p>
          <w:p w14:paraId="62017BB3" w14:textId="573A9E31" w:rsidR="00163F35" w:rsidRPr="007E4648" w:rsidRDefault="00163F35" w:rsidP="00163F35">
            <w:pPr>
              <w:spacing w:line="276" w:lineRule="auto"/>
              <w:rPr>
                <w:b/>
                <w:sz w:val="24"/>
              </w:rPr>
            </w:pPr>
            <w:r>
              <w:rPr>
                <w:sz w:val="24"/>
              </w:rPr>
              <w:t xml:space="preserve">Atualiza os dados adicionais ou retificados conforme exigência apresentada. Anteriormente pode ter sido atualizado os dados no CNIS e neste momento será informado o NIT novamente no PRISMA para que as informações sejam atualizadas. Alguns dados não foram ou não necessitam de atualização no CNIS e são atualizados diretamente no PRISMA. </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7ED38F3F" w14:textId="77777777" w:rsidR="00163F35" w:rsidRDefault="00163F35" w:rsidP="00163F35">
            <w:pPr>
              <w:spacing w:line="276" w:lineRule="auto"/>
              <w:jc w:val="left"/>
              <w:rPr>
                <w:sz w:val="24"/>
              </w:rPr>
            </w:pPr>
            <w:r>
              <w:rPr>
                <w:sz w:val="24"/>
              </w:rPr>
              <w:t>CNIS;</w:t>
            </w:r>
          </w:p>
          <w:p w14:paraId="152B4EBD" w14:textId="77777777" w:rsidR="00163F35" w:rsidRDefault="00163F35" w:rsidP="00163F35">
            <w:pPr>
              <w:spacing w:line="276" w:lineRule="auto"/>
              <w:jc w:val="left"/>
              <w:rPr>
                <w:sz w:val="24"/>
              </w:rPr>
            </w:pPr>
            <w:r>
              <w:rPr>
                <w:sz w:val="24"/>
              </w:rPr>
              <w:t>GET;</w:t>
            </w:r>
          </w:p>
          <w:p w14:paraId="6DF36036" w14:textId="39785D09" w:rsidR="00163F35" w:rsidRDefault="00163F35" w:rsidP="00163F35">
            <w:pPr>
              <w:spacing w:line="276" w:lineRule="auto"/>
              <w:jc w:val="left"/>
              <w:rPr>
                <w:sz w:val="24"/>
              </w:rPr>
            </w:pPr>
            <w:r>
              <w:rPr>
                <w:sz w:val="24"/>
              </w:rPr>
              <w:t>PRISMA</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2CBEDDD2" w14:textId="77777777" w:rsidR="00163F35" w:rsidRPr="00AC644D" w:rsidRDefault="00163F35" w:rsidP="00163F35">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315091D7" w14:textId="5995FAD5" w:rsidR="00163F35" w:rsidRDefault="00163F35" w:rsidP="00163F35">
            <w:pPr>
              <w:spacing w:line="276" w:lineRule="auto"/>
              <w:jc w:val="left"/>
              <w:rPr>
                <w:sz w:val="24"/>
              </w:rPr>
            </w:pPr>
            <w:r>
              <w:rPr>
                <w:sz w:val="24"/>
              </w:rPr>
              <w:t>Concessor</w:t>
            </w:r>
          </w:p>
        </w:tc>
      </w:tr>
      <w:tr w:rsidR="00163F35" w:rsidRPr="0098788F" w14:paraId="3294B138" w14:textId="77777777" w:rsidTr="00E2208E">
        <w:trPr>
          <w:trHeight w:val="572"/>
        </w:trPr>
        <w:tc>
          <w:tcPr>
            <w:tcW w:w="5954" w:type="dxa"/>
            <w:tcBorders>
              <w:top w:val="single" w:sz="4" w:space="0" w:color="auto"/>
              <w:left w:val="single" w:sz="4" w:space="0" w:color="auto"/>
              <w:bottom w:val="single" w:sz="4" w:space="0" w:color="auto"/>
            </w:tcBorders>
            <w:shd w:val="clear" w:color="auto" w:fill="auto"/>
          </w:tcPr>
          <w:p w14:paraId="5A7407D2" w14:textId="4562916B" w:rsidR="00163F35" w:rsidRPr="00F07C5B" w:rsidRDefault="002751B1" w:rsidP="008F39E9">
            <w:pPr>
              <w:spacing w:line="276" w:lineRule="auto"/>
              <w:rPr>
                <w:b/>
                <w:sz w:val="24"/>
              </w:rPr>
            </w:pPr>
            <w:r w:rsidRPr="00F07C5B">
              <w:rPr>
                <w:b/>
                <w:sz w:val="24"/>
              </w:rPr>
              <w:t>Decidir sobre direito a aposentadoria</w:t>
            </w:r>
          </w:p>
          <w:p w14:paraId="5B47AD88" w14:textId="04FDB5DD" w:rsidR="002751B1" w:rsidRPr="002751B1" w:rsidRDefault="0084038D" w:rsidP="00620125">
            <w:pPr>
              <w:spacing w:line="276" w:lineRule="auto"/>
              <w:rPr>
                <w:sz w:val="24"/>
              </w:rPr>
            </w:pPr>
            <w:r>
              <w:rPr>
                <w:sz w:val="24"/>
              </w:rPr>
              <w:t>No momento da análise do requerimento de pensão por morte, o Concessor pode verificar a existência de fatores que dessem direito a</w:t>
            </w:r>
            <w:r w:rsidR="00CA1C47">
              <w:rPr>
                <w:sz w:val="24"/>
              </w:rPr>
              <w:t>o</w:t>
            </w:r>
            <w:r>
              <w:rPr>
                <w:sz w:val="24"/>
              </w:rPr>
              <w:t xml:space="preserve"> instituidor manter a qualidade de segurad</w:t>
            </w:r>
            <w:r w:rsidR="00B62ACB">
              <w:rPr>
                <w:sz w:val="24"/>
              </w:rPr>
              <w:t xml:space="preserve">o, </w:t>
            </w:r>
            <w:r w:rsidR="00434489">
              <w:rPr>
                <w:sz w:val="24"/>
              </w:rPr>
              <w:t>tal</w:t>
            </w:r>
            <w:r w:rsidR="00B62ACB">
              <w:rPr>
                <w:sz w:val="24"/>
              </w:rPr>
              <w:t xml:space="preserve"> como o direito a uma aposentadoria. Neste caso, deve-se </w:t>
            </w:r>
            <w:r w:rsidR="00434489">
              <w:rPr>
                <w:sz w:val="24"/>
              </w:rPr>
              <w:t xml:space="preserve">analisar </w:t>
            </w:r>
            <w:r w:rsidR="00065327">
              <w:rPr>
                <w:sz w:val="24"/>
              </w:rPr>
              <w:t xml:space="preserve">se houve implementação de todos </w:t>
            </w:r>
            <w:r w:rsidR="00434489">
              <w:rPr>
                <w:sz w:val="24"/>
              </w:rPr>
              <w:t>os requisitos</w:t>
            </w:r>
            <w:r w:rsidR="00B62ACB">
              <w:rPr>
                <w:sz w:val="24"/>
              </w:rPr>
              <w:t xml:space="preserve"> </w:t>
            </w:r>
            <w:r w:rsidR="00CA1C47">
              <w:rPr>
                <w:sz w:val="24"/>
              </w:rPr>
              <w:t>por parte do instituidor. Se houve implementação dos requisitos anteriormente ao fato gerador</w:t>
            </w:r>
            <w:r w:rsidR="00B62ACB">
              <w:rPr>
                <w:sz w:val="24"/>
              </w:rPr>
              <w:t xml:space="preserve"> </w:t>
            </w:r>
            <w:r w:rsidR="00620125">
              <w:rPr>
                <w:sz w:val="24"/>
              </w:rPr>
              <w:t>deve-se</w:t>
            </w:r>
            <w:r w:rsidR="00B62ACB">
              <w:rPr>
                <w:sz w:val="24"/>
              </w:rPr>
              <w:t xml:space="preserve"> proceder com a análise da pensão por morte requerida</w:t>
            </w:r>
            <w:r w:rsidR="00620125">
              <w:rPr>
                <w:sz w:val="24"/>
              </w:rPr>
              <w:t xml:space="preserve"> com a </w:t>
            </w:r>
            <w:r w:rsidR="00620125">
              <w:rPr>
                <w:sz w:val="24"/>
              </w:rPr>
              <w:lastRenderedPageBreak/>
              <w:t>constatação de que houve manutenção da qualidade de segurado do instituidor</w:t>
            </w:r>
            <w:r w:rsidR="00B62ACB">
              <w:rPr>
                <w:sz w:val="24"/>
              </w:rPr>
              <w:t>.</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67D92EFE" w14:textId="2B7A80C1" w:rsidR="00163F35" w:rsidRPr="00AC644D" w:rsidRDefault="00431C8F" w:rsidP="00163F35">
            <w:pPr>
              <w:spacing w:line="276" w:lineRule="auto"/>
              <w:jc w:val="left"/>
              <w:rPr>
                <w:sz w:val="24"/>
              </w:rPr>
            </w:pPr>
            <w:r>
              <w:rPr>
                <w:sz w:val="24"/>
              </w:rPr>
              <w:lastRenderedPageBreak/>
              <w:t>GET</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11ECB864" w14:textId="77777777" w:rsidR="00163F35" w:rsidRPr="00AC644D" w:rsidRDefault="00163F35" w:rsidP="00163F35">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416AA04E" w14:textId="5C04493D" w:rsidR="00163F35" w:rsidRPr="00AC644D" w:rsidRDefault="00431C8F" w:rsidP="00163F35">
            <w:pPr>
              <w:spacing w:line="276" w:lineRule="auto"/>
              <w:jc w:val="left"/>
              <w:rPr>
                <w:sz w:val="24"/>
              </w:rPr>
            </w:pPr>
            <w:r>
              <w:rPr>
                <w:sz w:val="24"/>
              </w:rPr>
              <w:t>Concessor</w:t>
            </w:r>
          </w:p>
        </w:tc>
      </w:tr>
      <w:tr w:rsidR="00163F35" w:rsidRPr="0098788F" w14:paraId="47243956" w14:textId="77777777" w:rsidTr="00E2208E">
        <w:trPr>
          <w:trHeight w:val="193"/>
        </w:trPr>
        <w:tc>
          <w:tcPr>
            <w:tcW w:w="5954" w:type="dxa"/>
            <w:tcBorders>
              <w:top w:val="single" w:sz="4" w:space="0" w:color="auto"/>
              <w:left w:val="single" w:sz="4" w:space="0" w:color="auto"/>
              <w:bottom w:val="single" w:sz="4" w:space="0" w:color="auto"/>
            </w:tcBorders>
            <w:shd w:val="clear" w:color="auto" w:fill="auto"/>
          </w:tcPr>
          <w:p w14:paraId="0AEEB0EA" w14:textId="77777777" w:rsidR="001E6FF4" w:rsidRDefault="00F07C5B" w:rsidP="00163F35">
            <w:pPr>
              <w:spacing w:line="276" w:lineRule="auto"/>
              <w:rPr>
                <w:b/>
                <w:sz w:val="24"/>
              </w:rPr>
            </w:pPr>
            <w:r w:rsidRPr="00F07C5B">
              <w:rPr>
                <w:b/>
                <w:sz w:val="24"/>
              </w:rPr>
              <w:t>Realizar a revisão do benefício</w:t>
            </w:r>
          </w:p>
          <w:p w14:paraId="0B191DE0" w14:textId="3611235C" w:rsidR="00F07C5B" w:rsidRPr="00F07C5B" w:rsidRDefault="005A5E51" w:rsidP="00163F35">
            <w:pPr>
              <w:spacing w:line="276" w:lineRule="auto"/>
              <w:rPr>
                <w:sz w:val="24"/>
              </w:rPr>
            </w:pPr>
            <w:r>
              <w:rPr>
                <w:sz w:val="24"/>
              </w:rPr>
              <w:t xml:space="preserve">Realiza o processo de revisão do benefício para inclusão de dependente quando verifica que o requerimento para pensão por morte é de um dependente pertencente a um grupo familiar que já tem o benefício instituído e </w:t>
            </w:r>
            <w:r w:rsidR="00FA2EF1">
              <w:rPr>
                <w:sz w:val="24"/>
              </w:rPr>
              <w:t>cujo o responsável legal é o mesmo.</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15BE5D5A" w14:textId="77777777" w:rsidR="00FA2EF1" w:rsidRDefault="00FA2EF1" w:rsidP="00163F35">
            <w:pPr>
              <w:spacing w:line="276" w:lineRule="auto"/>
              <w:jc w:val="left"/>
              <w:rPr>
                <w:sz w:val="24"/>
              </w:rPr>
            </w:pPr>
            <w:r>
              <w:rPr>
                <w:sz w:val="24"/>
              </w:rPr>
              <w:t>GET;</w:t>
            </w:r>
          </w:p>
          <w:p w14:paraId="5D9BC528" w14:textId="5594ED24" w:rsidR="00FA2EF1" w:rsidRPr="00AC644D" w:rsidRDefault="00FA2EF1" w:rsidP="00163F35">
            <w:pPr>
              <w:spacing w:line="276" w:lineRule="auto"/>
              <w:jc w:val="left"/>
              <w:rPr>
                <w:sz w:val="24"/>
              </w:rPr>
            </w:pPr>
            <w:r>
              <w:rPr>
                <w:sz w:val="24"/>
              </w:rPr>
              <w:t>PRISMA;</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3BE784DF" w14:textId="77777777" w:rsidR="00163F35" w:rsidRPr="00AC644D" w:rsidRDefault="00163F35" w:rsidP="00163F35">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3BE123B9" w14:textId="4D5A58AA" w:rsidR="00163F35" w:rsidRPr="00AC644D" w:rsidRDefault="00FA2EF1" w:rsidP="00163F35">
            <w:pPr>
              <w:spacing w:line="276" w:lineRule="auto"/>
              <w:jc w:val="left"/>
              <w:rPr>
                <w:sz w:val="24"/>
              </w:rPr>
            </w:pPr>
            <w:r>
              <w:rPr>
                <w:sz w:val="24"/>
              </w:rPr>
              <w:t>Concessor</w:t>
            </w:r>
          </w:p>
        </w:tc>
      </w:tr>
      <w:tr w:rsidR="00CF7370" w:rsidRPr="00CF7370" w14:paraId="7797C7CE" w14:textId="77777777" w:rsidTr="00CF7370">
        <w:trPr>
          <w:trHeight w:val="193"/>
        </w:trPr>
        <w:tc>
          <w:tcPr>
            <w:tcW w:w="5954" w:type="dxa"/>
            <w:tcBorders>
              <w:top w:val="single" w:sz="4" w:space="0" w:color="auto"/>
              <w:left w:val="single" w:sz="4" w:space="0" w:color="auto"/>
              <w:bottom w:val="single" w:sz="4" w:space="0" w:color="auto"/>
            </w:tcBorders>
            <w:shd w:val="clear" w:color="auto" w:fill="auto"/>
          </w:tcPr>
          <w:p w14:paraId="719044A7" w14:textId="45C842F1" w:rsidR="00CF7370" w:rsidRDefault="00CF7370" w:rsidP="00CF7370">
            <w:pPr>
              <w:tabs>
                <w:tab w:val="left" w:pos="673"/>
              </w:tabs>
              <w:spacing w:line="276" w:lineRule="auto"/>
              <w:rPr>
                <w:b/>
                <w:sz w:val="24"/>
              </w:rPr>
            </w:pPr>
            <w:r w:rsidRPr="00F31DF5">
              <w:rPr>
                <w:b/>
                <w:sz w:val="24"/>
              </w:rPr>
              <w:t>Verificar a existência de documentos que comprovem acidente de trabalho</w:t>
            </w:r>
          </w:p>
          <w:p w14:paraId="4238D79E" w14:textId="77777777" w:rsidR="00CF7370" w:rsidRDefault="00CF7370" w:rsidP="00CF7370">
            <w:pPr>
              <w:tabs>
                <w:tab w:val="left" w:pos="673"/>
              </w:tabs>
              <w:spacing w:line="276" w:lineRule="auto"/>
              <w:rPr>
                <w:sz w:val="24"/>
              </w:rPr>
            </w:pPr>
            <w:r>
              <w:rPr>
                <w:sz w:val="24"/>
              </w:rPr>
              <w:t>Verifica se foi apresentado Comunicação de Acidente de Trabalho, laudo de exame cadavérico, registro policial ou documento equivalente necessário quando o falecimento do instituidor ocorre decorrente de acidente ou agravamento relacionado ao trabalho.</w:t>
            </w:r>
          </w:p>
          <w:p w14:paraId="7FBE6226" w14:textId="77777777" w:rsidR="00BB5224" w:rsidRDefault="00BB5224" w:rsidP="00CF7370">
            <w:pPr>
              <w:tabs>
                <w:tab w:val="left" w:pos="673"/>
              </w:tabs>
              <w:spacing w:line="276" w:lineRule="auto"/>
              <w:rPr>
                <w:sz w:val="24"/>
              </w:rPr>
            </w:pPr>
            <w:r>
              <w:rPr>
                <w:sz w:val="24"/>
              </w:rPr>
              <w:t xml:space="preserve">Em caso </w:t>
            </w:r>
            <w:proofErr w:type="gramStart"/>
            <w:r>
              <w:rPr>
                <w:sz w:val="24"/>
              </w:rPr>
              <w:t>do</w:t>
            </w:r>
            <w:proofErr w:type="gramEnd"/>
            <w:r>
              <w:rPr>
                <w:sz w:val="24"/>
              </w:rPr>
              <w:t xml:space="preserve"> Requerente ter apresentado tais documentos, segue para a atividade “</w:t>
            </w:r>
            <w:r w:rsidRPr="00740A02">
              <w:rPr>
                <w:i/>
                <w:sz w:val="24"/>
              </w:rPr>
              <w:t>Encaminhar os documentos para a perícia médica</w:t>
            </w:r>
            <w:r>
              <w:rPr>
                <w:sz w:val="24"/>
              </w:rPr>
              <w:t>”.</w:t>
            </w:r>
          </w:p>
          <w:p w14:paraId="7A16135E" w14:textId="239EDF8F" w:rsidR="00BB5224" w:rsidRPr="00580B16" w:rsidRDefault="00BB5224" w:rsidP="00CF7370">
            <w:pPr>
              <w:tabs>
                <w:tab w:val="left" w:pos="673"/>
              </w:tabs>
              <w:spacing w:line="276" w:lineRule="auto"/>
              <w:rPr>
                <w:sz w:val="24"/>
              </w:rPr>
            </w:pPr>
            <w:r>
              <w:rPr>
                <w:sz w:val="24"/>
              </w:rPr>
              <w:t>Em caso de não haverem documentos</w:t>
            </w:r>
            <w:r w:rsidR="00740A02">
              <w:rPr>
                <w:sz w:val="24"/>
              </w:rPr>
              <w:t xml:space="preserve"> que caracterizem acidente de trabalho, segue para a atividade “</w:t>
            </w:r>
            <w:r w:rsidR="00740A02" w:rsidRPr="00740A02">
              <w:rPr>
                <w:i/>
                <w:sz w:val="24"/>
              </w:rPr>
              <w:t>Verificar a existência de benefício não acumulável</w:t>
            </w:r>
            <w:r w:rsidR="00740A02">
              <w:rPr>
                <w:sz w:val="24"/>
              </w:rPr>
              <w:t>”.</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3BF1F15D" w14:textId="030AE148" w:rsidR="00CF7370" w:rsidRDefault="00CF7370" w:rsidP="00CF7370">
            <w:pPr>
              <w:spacing w:line="276" w:lineRule="auto"/>
              <w:jc w:val="left"/>
              <w:rPr>
                <w:sz w:val="24"/>
              </w:rPr>
            </w:pPr>
            <w:r>
              <w:rPr>
                <w:sz w:val="24"/>
              </w:rPr>
              <w:t>GET;</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4BC54C22" w14:textId="77777777" w:rsidR="00CF7370" w:rsidRDefault="00CF7370" w:rsidP="00CF7370">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6B069BE6" w14:textId="7870C444" w:rsidR="00CF7370" w:rsidRDefault="00CF7370" w:rsidP="00CF7370">
            <w:pPr>
              <w:spacing w:line="276" w:lineRule="auto"/>
              <w:jc w:val="left"/>
              <w:rPr>
                <w:sz w:val="24"/>
              </w:rPr>
            </w:pPr>
            <w:r w:rsidRPr="00DA39A0">
              <w:rPr>
                <w:sz w:val="24"/>
              </w:rPr>
              <w:t>Concessor</w:t>
            </w:r>
          </w:p>
        </w:tc>
      </w:tr>
      <w:tr w:rsidR="00CF7370" w:rsidRPr="0098788F" w14:paraId="0983B461" w14:textId="77777777" w:rsidTr="00CF7370">
        <w:trPr>
          <w:trHeight w:val="193"/>
        </w:trPr>
        <w:tc>
          <w:tcPr>
            <w:tcW w:w="5954" w:type="dxa"/>
            <w:tcBorders>
              <w:top w:val="single" w:sz="4" w:space="0" w:color="auto"/>
              <w:left w:val="single" w:sz="4" w:space="0" w:color="auto"/>
              <w:bottom w:val="single" w:sz="4" w:space="0" w:color="auto"/>
            </w:tcBorders>
            <w:shd w:val="clear" w:color="auto" w:fill="auto"/>
          </w:tcPr>
          <w:p w14:paraId="302CBAE8" w14:textId="77777777" w:rsidR="00CF7370" w:rsidRDefault="00CF7370" w:rsidP="00CF7370">
            <w:pPr>
              <w:tabs>
                <w:tab w:val="left" w:pos="673"/>
              </w:tabs>
              <w:spacing w:line="276" w:lineRule="auto"/>
              <w:rPr>
                <w:b/>
                <w:sz w:val="24"/>
              </w:rPr>
            </w:pPr>
            <w:r w:rsidRPr="004753CD">
              <w:rPr>
                <w:b/>
                <w:sz w:val="24"/>
              </w:rPr>
              <w:t>Encaminhar os documentos para a perícia médica</w:t>
            </w:r>
          </w:p>
          <w:p w14:paraId="31955CCA" w14:textId="1804AEF9" w:rsidR="00CF7370" w:rsidRPr="004753CD" w:rsidRDefault="00CF7370" w:rsidP="00CF7370">
            <w:pPr>
              <w:tabs>
                <w:tab w:val="left" w:pos="673"/>
              </w:tabs>
              <w:spacing w:line="276" w:lineRule="auto"/>
              <w:rPr>
                <w:sz w:val="24"/>
              </w:rPr>
            </w:pPr>
            <w:r>
              <w:rPr>
                <w:sz w:val="24"/>
              </w:rPr>
              <w:t>Encaminha os documentos à perícia médica para avaliação documental com o intuito de reconhecer o nexo técnico entre a causa mortis e o acidente ou doença.</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4A157CAF" w14:textId="47E6F9D3" w:rsidR="00CF7370" w:rsidRDefault="00CF7370" w:rsidP="00CF7370">
            <w:pPr>
              <w:spacing w:line="276" w:lineRule="auto"/>
              <w:jc w:val="left"/>
              <w:rPr>
                <w:sz w:val="24"/>
              </w:rPr>
            </w:pPr>
            <w:r>
              <w:rPr>
                <w:sz w:val="24"/>
              </w:rPr>
              <w:t>GET;</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355D3478" w14:textId="77777777" w:rsidR="00CF7370" w:rsidRDefault="00CF7370" w:rsidP="00CF7370">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53B2B2D7" w14:textId="192665A8" w:rsidR="00CF7370" w:rsidRDefault="00CF7370" w:rsidP="00CF7370">
            <w:pPr>
              <w:spacing w:line="276" w:lineRule="auto"/>
              <w:jc w:val="left"/>
              <w:rPr>
                <w:sz w:val="24"/>
              </w:rPr>
            </w:pPr>
            <w:r w:rsidRPr="00DA39A0">
              <w:rPr>
                <w:sz w:val="24"/>
              </w:rPr>
              <w:t>Concessor</w:t>
            </w:r>
          </w:p>
        </w:tc>
      </w:tr>
      <w:tr w:rsidR="00CF7370" w:rsidRPr="0098788F" w14:paraId="05DF7083" w14:textId="77777777" w:rsidTr="00CF7370">
        <w:trPr>
          <w:trHeight w:val="193"/>
        </w:trPr>
        <w:tc>
          <w:tcPr>
            <w:tcW w:w="5954" w:type="dxa"/>
            <w:tcBorders>
              <w:top w:val="single" w:sz="4" w:space="0" w:color="auto"/>
              <w:left w:val="single" w:sz="4" w:space="0" w:color="auto"/>
              <w:bottom w:val="single" w:sz="4" w:space="0" w:color="auto"/>
            </w:tcBorders>
            <w:shd w:val="clear" w:color="auto" w:fill="auto"/>
          </w:tcPr>
          <w:p w14:paraId="43BE5C3F" w14:textId="77777777" w:rsidR="00CF7370" w:rsidRDefault="00CF7370" w:rsidP="00CF7370">
            <w:pPr>
              <w:tabs>
                <w:tab w:val="left" w:pos="673"/>
              </w:tabs>
              <w:spacing w:line="276" w:lineRule="auto"/>
              <w:rPr>
                <w:b/>
                <w:sz w:val="24"/>
              </w:rPr>
            </w:pPr>
            <w:r w:rsidRPr="00CF7370">
              <w:rPr>
                <w:b/>
                <w:sz w:val="24"/>
              </w:rPr>
              <w:t>Alterar a espécie no sistema de benefício</w:t>
            </w:r>
          </w:p>
          <w:p w14:paraId="648D95AF" w14:textId="5D49C06E" w:rsidR="00CF7370" w:rsidRPr="00CF7370" w:rsidRDefault="00CF7370" w:rsidP="00CF7370">
            <w:pPr>
              <w:tabs>
                <w:tab w:val="left" w:pos="673"/>
              </w:tabs>
              <w:spacing w:line="276" w:lineRule="auto"/>
              <w:rPr>
                <w:sz w:val="24"/>
              </w:rPr>
            </w:pPr>
            <w:r>
              <w:rPr>
                <w:sz w:val="24"/>
              </w:rPr>
              <w:t xml:space="preserve">Se o parecer da perícia médica indicar que há nexo entre acidente ou doença e a causa mortis, a espécie </w:t>
            </w:r>
            <w:r>
              <w:rPr>
                <w:sz w:val="24"/>
              </w:rPr>
              <w:lastRenderedPageBreak/>
              <w:t>do benefício deve ser alterada para conceder benefício acidentário.</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5C1B2DC0" w14:textId="77777777" w:rsidR="00CF7370" w:rsidRDefault="00CF7370" w:rsidP="00CF7370">
            <w:pPr>
              <w:spacing w:line="276" w:lineRule="auto"/>
              <w:jc w:val="left"/>
              <w:rPr>
                <w:sz w:val="24"/>
              </w:rPr>
            </w:pPr>
            <w:r>
              <w:rPr>
                <w:sz w:val="24"/>
              </w:rPr>
              <w:lastRenderedPageBreak/>
              <w:t>GET;</w:t>
            </w:r>
          </w:p>
          <w:p w14:paraId="26B445B9" w14:textId="200055C4" w:rsidR="00CF7370" w:rsidRDefault="00CF7370" w:rsidP="00CF7370">
            <w:pPr>
              <w:spacing w:line="276" w:lineRule="auto"/>
              <w:jc w:val="left"/>
              <w:rPr>
                <w:sz w:val="24"/>
              </w:rPr>
            </w:pPr>
            <w:r>
              <w:rPr>
                <w:sz w:val="24"/>
              </w:rPr>
              <w:t>PRISMA;</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6CE39A4E" w14:textId="77777777" w:rsidR="00CF7370" w:rsidRDefault="00CF7370" w:rsidP="00CF7370">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72A382D7" w14:textId="7116A8BB" w:rsidR="00CF7370" w:rsidRDefault="00CF7370" w:rsidP="00CF7370">
            <w:pPr>
              <w:spacing w:line="276" w:lineRule="auto"/>
              <w:jc w:val="left"/>
              <w:rPr>
                <w:sz w:val="24"/>
              </w:rPr>
            </w:pPr>
            <w:r w:rsidRPr="00DA39A0">
              <w:rPr>
                <w:sz w:val="24"/>
              </w:rPr>
              <w:t>Concessor</w:t>
            </w:r>
          </w:p>
        </w:tc>
      </w:tr>
      <w:tr w:rsidR="00580B16" w:rsidRPr="0098788F" w14:paraId="0A7A5D80" w14:textId="77777777" w:rsidTr="000C6D58">
        <w:trPr>
          <w:trHeight w:val="193"/>
        </w:trPr>
        <w:tc>
          <w:tcPr>
            <w:tcW w:w="5954" w:type="dxa"/>
            <w:tcBorders>
              <w:top w:val="single" w:sz="4" w:space="0" w:color="auto"/>
              <w:left w:val="single" w:sz="4" w:space="0" w:color="auto"/>
              <w:bottom w:val="single" w:sz="4" w:space="0" w:color="auto"/>
            </w:tcBorders>
            <w:shd w:val="clear" w:color="auto" w:fill="auto"/>
          </w:tcPr>
          <w:p w14:paraId="29AFC9A6" w14:textId="3AAF5574" w:rsidR="00580B16" w:rsidRDefault="00580B16" w:rsidP="000C6D58">
            <w:pPr>
              <w:tabs>
                <w:tab w:val="left" w:pos="673"/>
              </w:tabs>
              <w:spacing w:line="276" w:lineRule="auto"/>
              <w:rPr>
                <w:b/>
                <w:sz w:val="24"/>
              </w:rPr>
            </w:pPr>
            <w:r w:rsidRPr="00580B16">
              <w:rPr>
                <w:b/>
                <w:sz w:val="24"/>
              </w:rPr>
              <w:t>Verificar a existência de benefício não acumulável</w:t>
            </w:r>
          </w:p>
          <w:p w14:paraId="010C3C1F" w14:textId="77777777" w:rsidR="00D0047C" w:rsidRDefault="00D0047C" w:rsidP="00D0047C">
            <w:pPr>
              <w:tabs>
                <w:tab w:val="left" w:pos="673"/>
              </w:tabs>
              <w:spacing w:line="276" w:lineRule="auto"/>
              <w:rPr>
                <w:sz w:val="24"/>
              </w:rPr>
            </w:pPr>
            <w:r>
              <w:rPr>
                <w:sz w:val="24"/>
              </w:rPr>
              <w:t>Verifica se algum dependente recebe benefício não acumulável com a pensão por morte, tais como outra pensão por morte deixada por cônjuge ou companheiro ou benefício de prestação continuada. A consulta já foi feita nos sistemas corporativos.</w:t>
            </w:r>
          </w:p>
          <w:p w14:paraId="7C71F41F" w14:textId="77777777" w:rsidR="00C769BF" w:rsidRDefault="00C769BF" w:rsidP="00D0047C">
            <w:pPr>
              <w:tabs>
                <w:tab w:val="left" w:pos="673"/>
              </w:tabs>
              <w:spacing w:line="276" w:lineRule="auto"/>
              <w:rPr>
                <w:sz w:val="24"/>
              </w:rPr>
            </w:pPr>
            <w:r>
              <w:rPr>
                <w:sz w:val="24"/>
              </w:rPr>
              <w:t>Em caso de algum dependente receber benefício não acumulável, segue para a atividade “</w:t>
            </w:r>
            <w:r w:rsidRPr="00C769BF">
              <w:rPr>
                <w:i/>
                <w:sz w:val="24"/>
              </w:rPr>
              <w:t>Emitir Carta de Exigências para opção do mais vantajoso</w:t>
            </w:r>
            <w:r>
              <w:rPr>
                <w:sz w:val="24"/>
              </w:rPr>
              <w:t>”.</w:t>
            </w:r>
          </w:p>
          <w:p w14:paraId="1CABB1A6" w14:textId="3B04E8B1" w:rsidR="00C769BF" w:rsidRPr="00D0047C" w:rsidRDefault="00C769BF" w:rsidP="00D0047C">
            <w:pPr>
              <w:tabs>
                <w:tab w:val="left" w:pos="673"/>
              </w:tabs>
              <w:spacing w:line="276" w:lineRule="auto"/>
              <w:rPr>
                <w:sz w:val="24"/>
              </w:rPr>
            </w:pPr>
            <w:r>
              <w:rPr>
                <w:sz w:val="24"/>
              </w:rPr>
              <w:t>Em caso negativo, segue para a atividade “</w:t>
            </w:r>
            <w:r w:rsidRPr="00C769BF">
              <w:rPr>
                <w:i/>
                <w:sz w:val="24"/>
              </w:rPr>
              <w:t>Verificar a existência de concessão para dependente não preferencial</w:t>
            </w:r>
            <w:r>
              <w:rPr>
                <w:sz w:val="24"/>
              </w:rPr>
              <w:t>”.</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01CB00EE" w14:textId="6C4EBC3A" w:rsidR="00580B16" w:rsidRDefault="00D0047C" w:rsidP="000C6D58">
            <w:pPr>
              <w:spacing w:line="276" w:lineRule="auto"/>
              <w:jc w:val="left"/>
              <w:rPr>
                <w:sz w:val="24"/>
              </w:rPr>
            </w:pPr>
            <w:r>
              <w:rPr>
                <w:sz w:val="24"/>
              </w:rPr>
              <w:t>GET;</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63EF52D8" w14:textId="77777777" w:rsidR="00580B16" w:rsidRDefault="00580B16" w:rsidP="000C6D58">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6F4A2500" w14:textId="2397E8BF" w:rsidR="00580B16" w:rsidRDefault="00D0047C" w:rsidP="000C6D58">
            <w:pPr>
              <w:spacing w:line="276" w:lineRule="auto"/>
              <w:jc w:val="left"/>
              <w:rPr>
                <w:sz w:val="24"/>
              </w:rPr>
            </w:pPr>
            <w:r>
              <w:rPr>
                <w:sz w:val="24"/>
              </w:rPr>
              <w:t>Concessor</w:t>
            </w:r>
          </w:p>
        </w:tc>
      </w:tr>
      <w:tr w:rsidR="00580B16" w:rsidRPr="0098788F" w14:paraId="402235C0" w14:textId="77777777" w:rsidTr="000C6D58">
        <w:trPr>
          <w:trHeight w:val="193"/>
        </w:trPr>
        <w:tc>
          <w:tcPr>
            <w:tcW w:w="5954" w:type="dxa"/>
            <w:tcBorders>
              <w:top w:val="single" w:sz="4" w:space="0" w:color="auto"/>
              <w:left w:val="single" w:sz="4" w:space="0" w:color="auto"/>
              <w:bottom w:val="single" w:sz="4" w:space="0" w:color="auto"/>
            </w:tcBorders>
            <w:shd w:val="clear" w:color="auto" w:fill="auto"/>
          </w:tcPr>
          <w:p w14:paraId="15C89B9D" w14:textId="77777777" w:rsidR="00580B16" w:rsidRDefault="00580B16" w:rsidP="000C6D58">
            <w:pPr>
              <w:tabs>
                <w:tab w:val="left" w:pos="673"/>
              </w:tabs>
              <w:spacing w:line="276" w:lineRule="auto"/>
              <w:rPr>
                <w:b/>
                <w:sz w:val="24"/>
              </w:rPr>
            </w:pPr>
            <w:r w:rsidRPr="00580B16">
              <w:rPr>
                <w:b/>
                <w:sz w:val="24"/>
              </w:rPr>
              <w:t>Emitir Carta de Exigências para opção do mais vantajoso</w:t>
            </w:r>
          </w:p>
          <w:p w14:paraId="69A82BAF" w14:textId="77777777" w:rsidR="00D0047C" w:rsidRDefault="00D0047C" w:rsidP="00D0047C">
            <w:pPr>
              <w:tabs>
                <w:tab w:val="left" w:pos="673"/>
              </w:tabs>
              <w:spacing w:line="276" w:lineRule="auto"/>
              <w:rPr>
                <w:sz w:val="24"/>
              </w:rPr>
            </w:pPr>
            <w:r>
              <w:rPr>
                <w:sz w:val="24"/>
              </w:rPr>
              <w:t>Caso haja recebimento de benefício não acumulável, emite-se uma Carta de Exigências ao Requerente solicitando que ele se manifeste sobre qual benefício tem preferência</w:t>
            </w:r>
            <w:r w:rsidR="00BB1474">
              <w:rPr>
                <w:sz w:val="24"/>
              </w:rPr>
              <w:t>, possibilitando assim a opção pelo mais vantajoso.</w:t>
            </w:r>
          </w:p>
          <w:p w14:paraId="6EDD73C3" w14:textId="2947ABC4" w:rsidR="00BB1474" w:rsidRDefault="00BB1474" w:rsidP="00BB1474">
            <w:pPr>
              <w:tabs>
                <w:tab w:val="left" w:pos="673"/>
              </w:tabs>
              <w:spacing w:line="276" w:lineRule="auto"/>
              <w:rPr>
                <w:sz w:val="24"/>
              </w:rPr>
            </w:pPr>
            <w:r>
              <w:rPr>
                <w:sz w:val="24"/>
              </w:rPr>
              <w:t>Em caso do Requerente não se manifestar ou optar por não receber a pensão por morte, sendo o único requerente, segue para a atividade “</w:t>
            </w:r>
            <w:r w:rsidRPr="00BB1474">
              <w:rPr>
                <w:i/>
                <w:sz w:val="24"/>
              </w:rPr>
              <w:t>Indeferir o requerimento</w:t>
            </w:r>
            <w:r>
              <w:rPr>
                <w:sz w:val="24"/>
              </w:rPr>
              <w:t>”. Havendo mais requerentes, segue para a atividade “</w:t>
            </w:r>
            <w:r w:rsidRPr="00BB1474">
              <w:rPr>
                <w:i/>
                <w:sz w:val="24"/>
              </w:rPr>
              <w:t xml:space="preserve">Atualizar habilitação dos </w:t>
            </w:r>
            <w:r w:rsidR="00687970">
              <w:rPr>
                <w:i/>
                <w:sz w:val="24"/>
              </w:rPr>
              <w:t>dependentes</w:t>
            </w:r>
            <w:r w:rsidRPr="00BB1474">
              <w:rPr>
                <w:i/>
                <w:sz w:val="24"/>
              </w:rPr>
              <w:t xml:space="preserve"> no sistema de benefício</w:t>
            </w:r>
            <w:r>
              <w:rPr>
                <w:sz w:val="24"/>
              </w:rPr>
              <w:t>”.</w:t>
            </w:r>
          </w:p>
          <w:p w14:paraId="1361AB94" w14:textId="39D82D9D" w:rsidR="00BB1474" w:rsidRPr="00D0047C" w:rsidRDefault="00BB1474" w:rsidP="00BB1474">
            <w:pPr>
              <w:tabs>
                <w:tab w:val="left" w:pos="673"/>
              </w:tabs>
              <w:spacing w:line="276" w:lineRule="auto"/>
              <w:rPr>
                <w:sz w:val="24"/>
              </w:rPr>
            </w:pPr>
            <w:r>
              <w:rPr>
                <w:sz w:val="24"/>
              </w:rPr>
              <w:t xml:space="preserve">Em caso </w:t>
            </w:r>
            <w:proofErr w:type="gramStart"/>
            <w:r>
              <w:rPr>
                <w:sz w:val="24"/>
              </w:rPr>
              <w:t>do</w:t>
            </w:r>
            <w:proofErr w:type="gramEnd"/>
            <w:r>
              <w:rPr>
                <w:sz w:val="24"/>
              </w:rPr>
              <w:t xml:space="preserve"> Requerente manifestar a preferência pela pensão por morte atual, verifica-se qual a agência mantenedora do benefício que será cessado. Se a agência atual for a mantenedora, segue para a atividade “</w:t>
            </w:r>
            <w:r w:rsidRPr="009222C6">
              <w:rPr>
                <w:i/>
                <w:sz w:val="24"/>
              </w:rPr>
              <w:t>Cessar o benefício anteriormente concedido ao dependente</w:t>
            </w:r>
            <w:r>
              <w:rPr>
                <w:sz w:val="24"/>
              </w:rPr>
              <w:t xml:space="preserve">”. Se for outra agência mantenedora, </w:t>
            </w:r>
            <w:r>
              <w:rPr>
                <w:sz w:val="24"/>
              </w:rPr>
              <w:lastRenderedPageBreak/>
              <w:t>segue para a atividade “</w:t>
            </w:r>
            <w:r w:rsidRPr="009222C6">
              <w:rPr>
                <w:i/>
                <w:sz w:val="24"/>
              </w:rPr>
              <w:t>Solicitar a cessação do benefício à agência mantenedora</w:t>
            </w:r>
            <w:r>
              <w:rPr>
                <w:sz w:val="24"/>
              </w:rPr>
              <w:t>”.</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355AC3EA" w14:textId="77777777" w:rsidR="00580B16" w:rsidRDefault="00BB1474" w:rsidP="000C6D58">
            <w:pPr>
              <w:spacing w:line="276" w:lineRule="auto"/>
              <w:jc w:val="left"/>
              <w:rPr>
                <w:sz w:val="24"/>
              </w:rPr>
            </w:pPr>
            <w:r>
              <w:rPr>
                <w:sz w:val="24"/>
              </w:rPr>
              <w:lastRenderedPageBreak/>
              <w:t>GET;</w:t>
            </w:r>
          </w:p>
          <w:p w14:paraId="25000976" w14:textId="7C464B18" w:rsidR="00BB1474" w:rsidRDefault="00BB1474" w:rsidP="000C6D58">
            <w:pPr>
              <w:spacing w:line="276" w:lineRule="auto"/>
              <w:jc w:val="left"/>
              <w:rPr>
                <w:sz w:val="24"/>
              </w:rPr>
            </w:pPr>
            <w:r>
              <w:rPr>
                <w:sz w:val="24"/>
              </w:rPr>
              <w:t>PRISMA;</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0D77AC4B" w14:textId="77777777" w:rsidR="00580B16" w:rsidRDefault="00580B16" w:rsidP="000C6D58">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4319641B" w14:textId="2FBBD839" w:rsidR="00580B16" w:rsidRDefault="00BB1474" w:rsidP="000C6D58">
            <w:pPr>
              <w:spacing w:line="276" w:lineRule="auto"/>
              <w:jc w:val="left"/>
              <w:rPr>
                <w:sz w:val="24"/>
              </w:rPr>
            </w:pPr>
            <w:r>
              <w:rPr>
                <w:sz w:val="24"/>
              </w:rPr>
              <w:t>Concessor</w:t>
            </w:r>
          </w:p>
        </w:tc>
      </w:tr>
      <w:tr w:rsidR="00580B16" w:rsidRPr="0098788F" w14:paraId="6DB60E70" w14:textId="77777777" w:rsidTr="000C6D58">
        <w:trPr>
          <w:trHeight w:val="193"/>
        </w:trPr>
        <w:tc>
          <w:tcPr>
            <w:tcW w:w="5954" w:type="dxa"/>
            <w:tcBorders>
              <w:top w:val="single" w:sz="4" w:space="0" w:color="auto"/>
              <w:left w:val="single" w:sz="4" w:space="0" w:color="auto"/>
              <w:bottom w:val="single" w:sz="4" w:space="0" w:color="auto"/>
            </w:tcBorders>
            <w:shd w:val="clear" w:color="auto" w:fill="auto"/>
          </w:tcPr>
          <w:p w14:paraId="2CF1E557" w14:textId="35A1DE6D" w:rsidR="00580B16" w:rsidRDefault="00580B16" w:rsidP="000C6D58">
            <w:pPr>
              <w:tabs>
                <w:tab w:val="left" w:pos="673"/>
              </w:tabs>
              <w:spacing w:line="276" w:lineRule="auto"/>
              <w:rPr>
                <w:b/>
                <w:sz w:val="24"/>
              </w:rPr>
            </w:pPr>
            <w:r w:rsidRPr="00580B16">
              <w:rPr>
                <w:b/>
                <w:sz w:val="24"/>
              </w:rPr>
              <w:t xml:space="preserve">Atualizar habilitação dos </w:t>
            </w:r>
            <w:r w:rsidR="002C0D8B">
              <w:rPr>
                <w:b/>
                <w:sz w:val="24"/>
              </w:rPr>
              <w:t>dependentes</w:t>
            </w:r>
            <w:r w:rsidRPr="00580B16">
              <w:rPr>
                <w:b/>
                <w:sz w:val="24"/>
              </w:rPr>
              <w:t xml:space="preserve"> no sistema de benefício</w:t>
            </w:r>
          </w:p>
          <w:p w14:paraId="7B74EDB3" w14:textId="7BF1F697" w:rsidR="001F4163" w:rsidRPr="001F4163" w:rsidRDefault="001F4163" w:rsidP="000C6D58">
            <w:pPr>
              <w:tabs>
                <w:tab w:val="left" w:pos="673"/>
              </w:tabs>
              <w:spacing w:line="276" w:lineRule="auto"/>
              <w:rPr>
                <w:sz w:val="24"/>
              </w:rPr>
            </w:pPr>
            <w:r>
              <w:rPr>
                <w:sz w:val="24"/>
              </w:rPr>
              <w:t>Atualiza o conjunto de dependentes no sistema de benefício, excluindo o dependente que está impedido de receber a pensão por morte requerida devido a impossibilidade de acumulação dos benefícios.</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4FCFDBE5" w14:textId="142E6378" w:rsidR="001F4163" w:rsidRDefault="001F4163" w:rsidP="000C6D58">
            <w:pPr>
              <w:spacing w:line="276" w:lineRule="auto"/>
              <w:jc w:val="left"/>
              <w:rPr>
                <w:sz w:val="24"/>
              </w:rPr>
            </w:pPr>
            <w:r>
              <w:rPr>
                <w:sz w:val="24"/>
              </w:rPr>
              <w:t>PRISMA;</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7433C15F" w14:textId="77777777" w:rsidR="00580B16" w:rsidRDefault="00580B16" w:rsidP="000C6D58">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008E49E9" w14:textId="52AAA911" w:rsidR="00580B16" w:rsidRDefault="001F4163" w:rsidP="000C6D58">
            <w:pPr>
              <w:spacing w:line="276" w:lineRule="auto"/>
              <w:jc w:val="left"/>
              <w:rPr>
                <w:sz w:val="24"/>
              </w:rPr>
            </w:pPr>
            <w:r>
              <w:rPr>
                <w:sz w:val="24"/>
              </w:rPr>
              <w:t>Concessor</w:t>
            </w:r>
          </w:p>
        </w:tc>
      </w:tr>
      <w:tr w:rsidR="00580B16" w:rsidRPr="0098788F" w14:paraId="4AC5C3A4" w14:textId="77777777" w:rsidTr="000C6D58">
        <w:trPr>
          <w:trHeight w:val="193"/>
        </w:trPr>
        <w:tc>
          <w:tcPr>
            <w:tcW w:w="5954" w:type="dxa"/>
            <w:tcBorders>
              <w:top w:val="single" w:sz="4" w:space="0" w:color="auto"/>
              <w:left w:val="single" w:sz="4" w:space="0" w:color="auto"/>
              <w:bottom w:val="single" w:sz="4" w:space="0" w:color="auto"/>
            </w:tcBorders>
            <w:shd w:val="clear" w:color="auto" w:fill="auto"/>
          </w:tcPr>
          <w:p w14:paraId="7824CD09" w14:textId="77777777" w:rsidR="00580B16" w:rsidRDefault="00580B16" w:rsidP="000C6D58">
            <w:pPr>
              <w:tabs>
                <w:tab w:val="left" w:pos="673"/>
              </w:tabs>
              <w:spacing w:line="276" w:lineRule="auto"/>
              <w:rPr>
                <w:b/>
                <w:sz w:val="24"/>
              </w:rPr>
            </w:pPr>
            <w:r w:rsidRPr="00580B16">
              <w:rPr>
                <w:b/>
                <w:sz w:val="24"/>
              </w:rPr>
              <w:t>Solicitar a cessação do benefício à agência mantenedora</w:t>
            </w:r>
          </w:p>
          <w:p w14:paraId="7C54D1A0" w14:textId="06323C06" w:rsidR="001F4163" w:rsidRPr="001F4163" w:rsidRDefault="00EF70D3" w:rsidP="00EF70D3">
            <w:pPr>
              <w:tabs>
                <w:tab w:val="left" w:pos="673"/>
              </w:tabs>
              <w:spacing w:line="276" w:lineRule="auto"/>
              <w:rPr>
                <w:sz w:val="24"/>
              </w:rPr>
            </w:pPr>
            <w:r>
              <w:rPr>
                <w:sz w:val="24"/>
              </w:rPr>
              <w:t xml:space="preserve">Solicita, por e-mail, a cessação do benefício concedido ao dependente que irá receber a pensão por morte. </w:t>
            </w:r>
            <w:r w:rsidRPr="0058646E">
              <w:rPr>
                <w:sz w:val="24"/>
              </w:rPr>
              <w:t xml:space="preserve">Essa solicitação pode ser </w:t>
            </w:r>
            <w:r>
              <w:rPr>
                <w:sz w:val="24"/>
              </w:rPr>
              <w:t>reiterada</w:t>
            </w:r>
            <w:r w:rsidRPr="0058646E">
              <w:rPr>
                <w:sz w:val="24"/>
              </w:rPr>
              <w:t xml:space="preserve"> até o momento em que</w:t>
            </w:r>
            <w:r>
              <w:rPr>
                <w:sz w:val="24"/>
              </w:rPr>
              <w:t xml:space="preserve"> o benefício seja cessado.</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5CFAE4EE" w14:textId="77777777" w:rsidR="00580B16" w:rsidRDefault="00580B16" w:rsidP="000C6D58">
            <w:pPr>
              <w:spacing w:line="276" w:lineRule="auto"/>
              <w:jc w:val="left"/>
              <w:rPr>
                <w:sz w:val="24"/>
              </w:rPr>
            </w:pP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202D5767" w14:textId="50357012" w:rsidR="00580B16" w:rsidRDefault="00EF70D3" w:rsidP="000C6D58">
            <w:pPr>
              <w:spacing w:line="276" w:lineRule="auto"/>
              <w:jc w:val="left"/>
              <w:rPr>
                <w:sz w:val="24"/>
              </w:rPr>
            </w:pPr>
            <w:r>
              <w:rPr>
                <w:sz w:val="24"/>
              </w:rPr>
              <w:t>E-mail;</w:t>
            </w: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067ED533" w14:textId="2D193DBA" w:rsidR="00580B16" w:rsidRDefault="00EF70D3" w:rsidP="000C6D58">
            <w:pPr>
              <w:spacing w:line="276" w:lineRule="auto"/>
              <w:jc w:val="left"/>
              <w:rPr>
                <w:sz w:val="24"/>
              </w:rPr>
            </w:pPr>
            <w:r>
              <w:rPr>
                <w:sz w:val="24"/>
              </w:rPr>
              <w:t>Concessor</w:t>
            </w:r>
          </w:p>
        </w:tc>
      </w:tr>
      <w:tr w:rsidR="00580B16" w:rsidRPr="0098788F" w14:paraId="72AC13A4" w14:textId="77777777" w:rsidTr="000C6D58">
        <w:trPr>
          <w:trHeight w:val="193"/>
        </w:trPr>
        <w:tc>
          <w:tcPr>
            <w:tcW w:w="5954" w:type="dxa"/>
            <w:tcBorders>
              <w:top w:val="single" w:sz="4" w:space="0" w:color="auto"/>
              <w:left w:val="single" w:sz="4" w:space="0" w:color="auto"/>
              <w:bottom w:val="single" w:sz="4" w:space="0" w:color="auto"/>
            </w:tcBorders>
            <w:shd w:val="clear" w:color="auto" w:fill="auto"/>
          </w:tcPr>
          <w:p w14:paraId="682ECB32" w14:textId="77777777" w:rsidR="00580B16" w:rsidRDefault="00EF70D3" w:rsidP="000C6D58">
            <w:pPr>
              <w:tabs>
                <w:tab w:val="left" w:pos="673"/>
              </w:tabs>
              <w:spacing w:line="276" w:lineRule="auto"/>
              <w:rPr>
                <w:b/>
                <w:sz w:val="24"/>
              </w:rPr>
            </w:pPr>
            <w:r>
              <w:rPr>
                <w:b/>
                <w:sz w:val="24"/>
              </w:rPr>
              <w:t>Cessar o benefício</w:t>
            </w:r>
            <w:r w:rsidR="00580B16" w:rsidRPr="00580B16">
              <w:rPr>
                <w:b/>
                <w:sz w:val="24"/>
              </w:rPr>
              <w:t xml:space="preserve"> anteriormente concedido ao dependente</w:t>
            </w:r>
          </w:p>
          <w:p w14:paraId="1FEF5AAC" w14:textId="7FC5AAC2" w:rsidR="00EF70D3" w:rsidRPr="00EF70D3" w:rsidRDefault="00EF70D3" w:rsidP="000C6D58">
            <w:pPr>
              <w:tabs>
                <w:tab w:val="left" w:pos="673"/>
              </w:tabs>
              <w:spacing w:line="276" w:lineRule="auto"/>
              <w:rPr>
                <w:sz w:val="24"/>
              </w:rPr>
            </w:pPr>
            <w:r>
              <w:rPr>
                <w:sz w:val="24"/>
              </w:rPr>
              <w:t>Realiza os procedimentos de cessação no sistema de benefício de acordo com a manifestação de prefer</w:t>
            </w:r>
            <w:r w:rsidR="00552D3B">
              <w:rPr>
                <w:sz w:val="24"/>
              </w:rPr>
              <w:t>ência do R</w:t>
            </w:r>
            <w:r>
              <w:rPr>
                <w:sz w:val="24"/>
              </w:rPr>
              <w:t>equerente.</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3C764822" w14:textId="7A27D524" w:rsidR="00580B16" w:rsidRDefault="00EF70D3" w:rsidP="000C6D58">
            <w:pPr>
              <w:spacing w:line="276" w:lineRule="auto"/>
              <w:jc w:val="left"/>
              <w:rPr>
                <w:sz w:val="24"/>
              </w:rPr>
            </w:pPr>
            <w:r>
              <w:rPr>
                <w:sz w:val="24"/>
              </w:rPr>
              <w:t>PRISMA;</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20BA1D6A" w14:textId="77777777" w:rsidR="00580B16" w:rsidRDefault="00580B16" w:rsidP="000C6D58">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1F0735EA" w14:textId="6528C587" w:rsidR="00580B16" w:rsidRDefault="00EF70D3" w:rsidP="000C6D58">
            <w:pPr>
              <w:spacing w:line="276" w:lineRule="auto"/>
              <w:jc w:val="left"/>
              <w:rPr>
                <w:sz w:val="24"/>
              </w:rPr>
            </w:pPr>
            <w:r>
              <w:rPr>
                <w:sz w:val="24"/>
              </w:rPr>
              <w:t>Concessor</w:t>
            </w:r>
          </w:p>
        </w:tc>
      </w:tr>
      <w:tr w:rsidR="00580B16" w:rsidRPr="0098788F" w14:paraId="07B7CE53" w14:textId="77777777" w:rsidTr="000C6D58">
        <w:trPr>
          <w:trHeight w:val="193"/>
        </w:trPr>
        <w:tc>
          <w:tcPr>
            <w:tcW w:w="5954" w:type="dxa"/>
            <w:tcBorders>
              <w:top w:val="single" w:sz="4" w:space="0" w:color="auto"/>
              <w:left w:val="single" w:sz="4" w:space="0" w:color="auto"/>
              <w:bottom w:val="single" w:sz="4" w:space="0" w:color="auto"/>
            </w:tcBorders>
            <w:shd w:val="clear" w:color="auto" w:fill="auto"/>
          </w:tcPr>
          <w:p w14:paraId="5D34DF9E" w14:textId="77777777" w:rsidR="00580B16" w:rsidRDefault="00580B16" w:rsidP="000C6D58">
            <w:pPr>
              <w:tabs>
                <w:tab w:val="left" w:pos="673"/>
              </w:tabs>
              <w:spacing w:line="276" w:lineRule="auto"/>
              <w:rPr>
                <w:b/>
                <w:sz w:val="24"/>
              </w:rPr>
            </w:pPr>
            <w:r w:rsidRPr="00580B16">
              <w:rPr>
                <w:b/>
                <w:sz w:val="24"/>
              </w:rPr>
              <w:t>Verificar a existência de concessão para dependente não preferencial</w:t>
            </w:r>
          </w:p>
          <w:p w14:paraId="3D0C813A" w14:textId="21C95F65" w:rsidR="00552D3B" w:rsidRDefault="00552D3B" w:rsidP="000C6D58">
            <w:pPr>
              <w:tabs>
                <w:tab w:val="left" w:pos="673"/>
              </w:tabs>
              <w:spacing w:line="276" w:lineRule="auto"/>
              <w:rPr>
                <w:sz w:val="24"/>
              </w:rPr>
            </w:pPr>
            <w:r>
              <w:rPr>
                <w:sz w:val="24"/>
              </w:rPr>
              <w:t>Verifica, de acordo com as consultas já realizadas aos sistemas corporativos, se houve concessão de pensão por morte decorrente do mesmo instituidor para algum dependente não preferencial em relação ao atual Requerente. Esta pensão deverá ser cessada visto o requerimento atual que apresenta dependentes preferenciais em relação ao anterior.</w:t>
            </w:r>
            <w:r w:rsidR="0085618D">
              <w:rPr>
                <w:sz w:val="24"/>
              </w:rPr>
              <w:t xml:space="preserve"> O dependente não preferencial d</w:t>
            </w:r>
            <w:r w:rsidR="00DC31E8">
              <w:rPr>
                <w:sz w:val="24"/>
              </w:rPr>
              <w:t>everá ser informado da situação para exercer seu direito de defesa.</w:t>
            </w:r>
          </w:p>
          <w:p w14:paraId="465FA1B2" w14:textId="77777777" w:rsidR="00552D3B" w:rsidRDefault="00552D3B" w:rsidP="00552D3B">
            <w:pPr>
              <w:tabs>
                <w:tab w:val="left" w:pos="673"/>
              </w:tabs>
              <w:spacing w:line="276" w:lineRule="auto"/>
              <w:rPr>
                <w:sz w:val="24"/>
              </w:rPr>
            </w:pPr>
            <w:r>
              <w:rPr>
                <w:sz w:val="24"/>
              </w:rPr>
              <w:t xml:space="preserve">Em caso de existir dependente não preferencial que esteja recebendo a pensão por morte do instituidor, </w:t>
            </w:r>
            <w:r>
              <w:rPr>
                <w:sz w:val="24"/>
              </w:rPr>
              <w:lastRenderedPageBreak/>
              <w:t>verifica-se qual a agência mantenedora do benefício que deverá ser cessado. Se a agência atual for a mantenedora, segue para a atividade “</w:t>
            </w:r>
            <w:r w:rsidRPr="00C769BF">
              <w:rPr>
                <w:i/>
                <w:sz w:val="24"/>
              </w:rPr>
              <w:t>Cessar o benefício anteriormente concedido ao dependente</w:t>
            </w:r>
            <w:r>
              <w:rPr>
                <w:sz w:val="24"/>
              </w:rPr>
              <w:t>”. Se for outra agência mantenedora, segue para a atividade “</w:t>
            </w:r>
            <w:r w:rsidRPr="00C769BF">
              <w:rPr>
                <w:i/>
                <w:sz w:val="24"/>
              </w:rPr>
              <w:t>Solicitar a cessação do benefício à agência mantenedora</w:t>
            </w:r>
            <w:r>
              <w:rPr>
                <w:sz w:val="24"/>
              </w:rPr>
              <w:t>”.</w:t>
            </w:r>
          </w:p>
          <w:p w14:paraId="4E7A7F47" w14:textId="49265ADB" w:rsidR="00C769BF" w:rsidRPr="00552D3B" w:rsidRDefault="00C769BF" w:rsidP="00552D3B">
            <w:pPr>
              <w:tabs>
                <w:tab w:val="left" w:pos="673"/>
              </w:tabs>
              <w:spacing w:line="276" w:lineRule="auto"/>
              <w:rPr>
                <w:sz w:val="24"/>
              </w:rPr>
            </w:pPr>
            <w:r>
              <w:rPr>
                <w:sz w:val="24"/>
              </w:rPr>
              <w:t>Em caso negativo, segue para a atividade “</w:t>
            </w:r>
            <w:r w:rsidRPr="00C769BF">
              <w:rPr>
                <w:i/>
                <w:sz w:val="24"/>
              </w:rPr>
              <w:t>Verificar o recebimento indevido</w:t>
            </w:r>
            <w:r>
              <w:rPr>
                <w:sz w:val="24"/>
              </w:rPr>
              <w:t>”.</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4C7194A5" w14:textId="45757B96" w:rsidR="00580B16" w:rsidRDefault="00552D3B" w:rsidP="000C6D58">
            <w:pPr>
              <w:spacing w:line="276" w:lineRule="auto"/>
              <w:jc w:val="left"/>
              <w:rPr>
                <w:sz w:val="24"/>
              </w:rPr>
            </w:pPr>
            <w:r>
              <w:rPr>
                <w:sz w:val="24"/>
              </w:rPr>
              <w:lastRenderedPageBreak/>
              <w:t>GET;</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3C604D37" w14:textId="77777777" w:rsidR="00580B16" w:rsidRDefault="00580B16" w:rsidP="000C6D58">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557F1790" w14:textId="4712F34C" w:rsidR="00580B16" w:rsidRDefault="00552D3B" w:rsidP="000C6D58">
            <w:pPr>
              <w:spacing w:line="276" w:lineRule="auto"/>
              <w:jc w:val="left"/>
              <w:rPr>
                <w:sz w:val="24"/>
              </w:rPr>
            </w:pPr>
            <w:r>
              <w:rPr>
                <w:sz w:val="24"/>
              </w:rPr>
              <w:t>Concessor</w:t>
            </w:r>
          </w:p>
        </w:tc>
      </w:tr>
      <w:tr w:rsidR="00580B16" w:rsidRPr="0098788F" w14:paraId="1D4BDAA8" w14:textId="77777777" w:rsidTr="000C6D58">
        <w:trPr>
          <w:trHeight w:val="193"/>
        </w:trPr>
        <w:tc>
          <w:tcPr>
            <w:tcW w:w="5954" w:type="dxa"/>
            <w:tcBorders>
              <w:top w:val="single" w:sz="4" w:space="0" w:color="auto"/>
              <w:left w:val="single" w:sz="4" w:space="0" w:color="auto"/>
              <w:bottom w:val="single" w:sz="4" w:space="0" w:color="auto"/>
            </w:tcBorders>
            <w:shd w:val="clear" w:color="auto" w:fill="auto"/>
          </w:tcPr>
          <w:p w14:paraId="277D092A" w14:textId="05078351" w:rsidR="00580B16" w:rsidRDefault="00580B16" w:rsidP="000C6D58">
            <w:pPr>
              <w:tabs>
                <w:tab w:val="left" w:pos="673"/>
              </w:tabs>
              <w:spacing w:line="276" w:lineRule="auto"/>
              <w:rPr>
                <w:b/>
                <w:sz w:val="24"/>
              </w:rPr>
            </w:pPr>
            <w:r w:rsidRPr="00580B16">
              <w:rPr>
                <w:b/>
                <w:sz w:val="24"/>
              </w:rPr>
              <w:t>Verificar o recebimento indevido</w:t>
            </w:r>
          </w:p>
          <w:p w14:paraId="5F785BAC" w14:textId="4248FCB0" w:rsidR="00900D30" w:rsidRDefault="00563E7A" w:rsidP="000C6D58">
            <w:pPr>
              <w:tabs>
                <w:tab w:val="left" w:pos="673"/>
              </w:tabs>
              <w:spacing w:line="276" w:lineRule="auto"/>
              <w:rPr>
                <w:sz w:val="24"/>
              </w:rPr>
            </w:pPr>
            <w:r w:rsidRPr="00563E7A">
              <w:rPr>
                <w:sz w:val="24"/>
              </w:rPr>
              <w:t xml:space="preserve">Verifica, de acordo com as informações geradas para concessão da pensão por morte analisadas em conjunto com as pesquisas realizadas nos sistemas corporativos, se houve recebimento indevido </w:t>
            </w:r>
            <w:r w:rsidR="000C6D58">
              <w:rPr>
                <w:sz w:val="24"/>
              </w:rPr>
              <w:t xml:space="preserve">de valores por parte de algum dependente. Este recebimento pode ter sido ocasionado pelo pagamento de </w:t>
            </w:r>
            <w:r>
              <w:rPr>
                <w:sz w:val="24"/>
              </w:rPr>
              <w:t>algum</w:t>
            </w:r>
            <w:r w:rsidR="000C6D58">
              <w:rPr>
                <w:sz w:val="24"/>
              </w:rPr>
              <w:t xml:space="preserve"> benefício realizado após o óbito do instituidor e sacado pelos dependentes ou ainda a verificação de recebimento de benefício de prestação continuada sem atender aos requisitos legais para o mesmo.</w:t>
            </w:r>
          </w:p>
          <w:p w14:paraId="0AC00EE1" w14:textId="77777777" w:rsidR="00C769BF" w:rsidRDefault="00C769BF" w:rsidP="000C6D58">
            <w:pPr>
              <w:tabs>
                <w:tab w:val="left" w:pos="673"/>
              </w:tabs>
              <w:spacing w:line="276" w:lineRule="auto"/>
              <w:rPr>
                <w:sz w:val="24"/>
              </w:rPr>
            </w:pPr>
            <w:r>
              <w:rPr>
                <w:sz w:val="24"/>
              </w:rPr>
              <w:t>Em caso de haver indícios de recebimento indevido, segue para a atividade “</w:t>
            </w:r>
            <w:r w:rsidRPr="00C769BF">
              <w:rPr>
                <w:i/>
                <w:sz w:val="24"/>
              </w:rPr>
              <w:t>Verificar qual o procedimento atual no caso de recebimento indevido</w:t>
            </w:r>
            <w:r>
              <w:rPr>
                <w:sz w:val="24"/>
              </w:rPr>
              <w:t>”.</w:t>
            </w:r>
          </w:p>
          <w:p w14:paraId="317305EB" w14:textId="392871D8" w:rsidR="00C769BF" w:rsidRPr="00900D30" w:rsidRDefault="00C769BF" w:rsidP="000C6D58">
            <w:pPr>
              <w:tabs>
                <w:tab w:val="left" w:pos="673"/>
              </w:tabs>
              <w:spacing w:line="276" w:lineRule="auto"/>
              <w:rPr>
                <w:sz w:val="24"/>
              </w:rPr>
            </w:pPr>
            <w:r>
              <w:rPr>
                <w:sz w:val="24"/>
              </w:rPr>
              <w:t>Em caso negativo, segue para a atividade “</w:t>
            </w:r>
            <w:r w:rsidRPr="00C769BF">
              <w:rPr>
                <w:i/>
                <w:sz w:val="24"/>
              </w:rPr>
              <w:t>Deferir o requerimento</w:t>
            </w:r>
            <w:r>
              <w:rPr>
                <w:sz w:val="24"/>
              </w:rPr>
              <w:t>”.</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24B6D1F4" w14:textId="0337E4B4" w:rsidR="00580B16" w:rsidRDefault="00BB5224" w:rsidP="000C6D58">
            <w:pPr>
              <w:spacing w:line="276" w:lineRule="auto"/>
              <w:jc w:val="left"/>
              <w:rPr>
                <w:sz w:val="24"/>
              </w:rPr>
            </w:pPr>
            <w:r>
              <w:rPr>
                <w:sz w:val="24"/>
              </w:rPr>
              <w:t>GET;</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14A13F5B" w14:textId="77777777" w:rsidR="00580B16" w:rsidRDefault="00580B16" w:rsidP="000C6D58">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09084501" w14:textId="124D801F" w:rsidR="00580B16" w:rsidRDefault="00BB5224" w:rsidP="000C6D58">
            <w:pPr>
              <w:spacing w:line="276" w:lineRule="auto"/>
              <w:jc w:val="left"/>
              <w:rPr>
                <w:sz w:val="24"/>
              </w:rPr>
            </w:pPr>
            <w:r>
              <w:rPr>
                <w:sz w:val="24"/>
              </w:rPr>
              <w:t>Concessor</w:t>
            </w:r>
          </w:p>
        </w:tc>
      </w:tr>
      <w:tr w:rsidR="00580B16" w:rsidRPr="0098788F" w14:paraId="2E12D424" w14:textId="77777777" w:rsidTr="00E2208E">
        <w:trPr>
          <w:trHeight w:val="193"/>
        </w:trPr>
        <w:tc>
          <w:tcPr>
            <w:tcW w:w="5954" w:type="dxa"/>
            <w:tcBorders>
              <w:top w:val="single" w:sz="4" w:space="0" w:color="auto"/>
              <w:left w:val="single" w:sz="4" w:space="0" w:color="auto"/>
              <w:bottom w:val="single" w:sz="4" w:space="0" w:color="auto"/>
            </w:tcBorders>
            <w:shd w:val="clear" w:color="auto" w:fill="auto"/>
          </w:tcPr>
          <w:p w14:paraId="02D55CEA" w14:textId="77777777" w:rsidR="00580B16" w:rsidRDefault="00580B16" w:rsidP="00580B16">
            <w:pPr>
              <w:tabs>
                <w:tab w:val="left" w:pos="673"/>
              </w:tabs>
              <w:spacing w:line="276" w:lineRule="auto"/>
              <w:rPr>
                <w:b/>
                <w:sz w:val="24"/>
              </w:rPr>
            </w:pPr>
            <w:r w:rsidRPr="00580B16">
              <w:rPr>
                <w:b/>
                <w:sz w:val="24"/>
              </w:rPr>
              <w:t>Verificar qual o procedimento atual no caso de recebimento indevido</w:t>
            </w:r>
          </w:p>
          <w:p w14:paraId="431B9B3D" w14:textId="25E0D48E" w:rsidR="00900D30" w:rsidRPr="00900D30" w:rsidRDefault="00825A47" w:rsidP="00580B16">
            <w:pPr>
              <w:tabs>
                <w:tab w:val="left" w:pos="673"/>
              </w:tabs>
              <w:spacing w:line="276" w:lineRule="auto"/>
              <w:rPr>
                <w:sz w:val="24"/>
              </w:rPr>
            </w:pPr>
            <w:r>
              <w:rPr>
                <w:sz w:val="24"/>
              </w:rPr>
              <w:t>Verifica nas bases institucionais o procedimento adequado para aplicação no caso identificado.</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151F5B9D" w14:textId="77777777" w:rsidR="00580B16" w:rsidRDefault="00580B16" w:rsidP="00580B16">
            <w:pPr>
              <w:spacing w:line="276" w:lineRule="auto"/>
              <w:jc w:val="left"/>
              <w:rPr>
                <w:sz w:val="24"/>
              </w:rPr>
            </w:pP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6F0A5173" w14:textId="77777777" w:rsidR="00580B16" w:rsidRDefault="00580B16" w:rsidP="00580B16">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79E3AA8D" w14:textId="3D470774" w:rsidR="00580B16" w:rsidRDefault="00825A47" w:rsidP="00580B16">
            <w:pPr>
              <w:spacing w:line="276" w:lineRule="auto"/>
              <w:jc w:val="left"/>
              <w:rPr>
                <w:sz w:val="24"/>
              </w:rPr>
            </w:pPr>
            <w:r>
              <w:rPr>
                <w:sz w:val="24"/>
              </w:rPr>
              <w:t>Concessor</w:t>
            </w:r>
          </w:p>
        </w:tc>
      </w:tr>
      <w:tr w:rsidR="00580B16" w:rsidRPr="0098788F" w14:paraId="12256BAB" w14:textId="77777777" w:rsidTr="00E2208E">
        <w:trPr>
          <w:trHeight w:val="193"/>
        </w:trPr>
        <w:tc>
          <w:tcPr>
            <w:tcW w:w="5954" w:type="dxa"/>
            <w:tcBorders>
              <w:top w:val="single" w:sz="4" w:space="0" w:color="auto"/>
              <w:left w:val="single" w:sz="4" w:space="0" w:color="auto"/>
              <w:bottom w:val="single" w:sz="4" w:space="0" w:color="auto"/>
            </w:tcBorders>
            <w:shd w:val="clear" w:color="auto" w:fill="auto"/>
          </w:tcPr>
          <w:p w14:paraId="1C34906A" w14:textId="77777777" w:rsidR="00580B16" w:rsidRDefault="00580B16" w:rsidP="00580B16">
            <w:pPr>
              <w:tabs>
                <w:tab w:val="left" w:pos="673"/>
              </w:tabs>
              <w:spacing w:line="276" w:lineRule="auto"/>
              <w:rPr>
                <w:b/>
                <w:sz w:val="24"/>
              </w:rPr>
            </w:pPr>
            <w:r>
              <w:rPr>
                <w:b/>
                <w:sz w:val="24"/>
              </w:rPr>
              <w:t>D</w:t>
            </w:r>
            <w:r w:rsidRPr="007E4648">
              <w:rPr>
                <w:b/>
                <w:sz w:val="24"/>
              </w:rPr>
              <w:t>eferir o requerimento</w:t>
            </w:r>
          </w:p>
          <w:p w14:paraId="672BFB40" w14:textId="5407F2A8" w:rsidR="00580B16" w:rsidRPr="00A465EF" w:rsidRDefault="00A465EF" w:rsidP="00497B14">
            <w:pPr>
              <w:tabs>
                <w:tab w:val="left" w:pos="673"/>
              </w:tabs>
              <w:spacing w:line="276" w:lineRule="auto"/>
              <w:rPr>
                <w:sz w:val="24"/>
              </w:rPr>
            </w:pPr>
            <w:r w:rsidRPr="00A465EF">
              <w:rPr>
                <w:sz w:val="24"/>
              </w:rPr>
              <w:t xml:space="preserve">Seleciona o motivo de concessão do benefício no PRISMA e elabora o despacho da concessão do </w:t>
            </w:r>
            <w:r w:rsidRPr="00A465EF">
              <w:rPr>
                <w:sz w:val="24"/>
              </w:rPr>
              <w:lastRenderedPageBreak/>
              <w:t>benefício conforme artigo 691 da IN 77/2015 em formato de relatório. Este relatório é elaborado no sistema PDR, emitido e anexado no GET. Por fim, defere o requerimento no PRISMA. O sistema automaticamente envia uma Carta de Concessão ao Requerente com as informações apresentadas.</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1D36D8B9" w14:textId="77777777" w:rsidR="00580B16" w:rsidRDefault="00580B16" w:rsidP="00580B16">
            <w:pPr>
              <w:spacing w:line="276" w:lineRule="auto"/>
              <w:jc w:val="left"/>
              <w:rPr>
                <w:sz w:val="24"/>
              </w:rPr>
            </w:pPr>
            <w:r>
              <w:rPr>
                <w:sz w:val="24"/>
              </w:rPr>
              <w:lastRenderedPageBreak/>
              <w:t>PRISMA</w:t>
            </w:r>
          </w:p>
          <w:p w14:paraId="10A4C562" w14:textId="77777777" w:rsidR="009B640A" w:rsidRDefault="009B640A" w:rsidP="00580B16">
            <w:pPr>
              <w:spacing w:line="276" w:lineRule="auto"/>
              <w:jc w:val="left"/>
              <w:rPr>
                <w:sz w:val="24"/>
              </w:rPr>
            </w:pPr>
            <w:r>
              <w:rPr>
                <w:sz w:val="24"/>
              </w:rPr>
              <w:t>PDR</w:t>
            </w:r>
          </w:p>
          <w:p w14:paraId="1D52C661" w14:textId="1C350769" w:rsidR="009B640A" w:rsidRDefault="009B640A" w:rsidP="00580B16">
            <w:pPr>
              <w:spacing w:line="276" w:lineRule="auto"/>
              <w:jc w:val="left"/>
              <w:rPr>
                <w:sz w:val="24"/>
              </w:rPr>
            </w:pPr>
            <w:r>
              <w:rPr>
                <w:sz w:val="24"/>
              </w:rPr>
              <w:t>GET</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0B9141F2" w14:textId="428257E6" w:rsidR="00580B16" w:rsidRDefault="00580B16" w:rsidP="00580B16">
            <w:pPr>
              <w:spacing w:line="276" w:lineRule="auto"/>
              <w:jc w:val="left"/>
              <w:rPr>
                <w:sz w:val="24"/>
              </w:rPr>
            </w:pPr>
            <w:r>
              <w:rPr>
                <w:sz w:val="24"/>
              </w:rPr>
              <w:t>Carta de Concessão</w:t>
            </w: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5E9B980F" w14:textId="1D72E5BA" w:rsidR="00580B16" w:rsidRDefault="00580B16" w:rsidP="00580B16">
            <w:pPr>
              <w:spacing w:line="276" w:lineRule="auto"/>
              <w:jc w:val="left"/>
              <w:rPr>
                <w:sz w:val="24"/>
              </w:rPr>
            </w:pPr>
            <w:r>
              <w:rPr>
                <w:sz w:val="24"/>
              </w:rPr>
              <w:t>Concessor</w:t>
            </w:r>
          </w:p>
        </w:tc>
      </w:tr>
      <w:tr w:rsidR="00580B16" w:rsidRPr="0098788F" w14:paraId="25BDA20B" w14:textId="77777777" w:rsidTr="00E2208E">
        <w:trPr>
          <w:trHeight w:val="193"/>
        </w:trPr>
        <w:tc>
          <w:tcPr>
            <w:tcW w:w="5954" w:type="dxa"/>
            <w:tcBorders>
              <w:top w:val="single" w:sz="4" w:space="0" w:color="auto"/>
              <w:left w:val="single" w:sz="4" w:space="0" w:color="auto"/>
              <w:bottom w:val="single" w:sz="4" w:space="0" w:color="auto"/>
            </w:tcBorders>
            <w:shd w:val="clear" w:color="auto" w:fill="auto"/>
          </w:tcPr>
          <w:p w14:paraId="740C4E1F" w14:textId="77777777" w:rsidR="00580B16" w:rsidRPr="007E4648" w:rsidRDefault="00580B16" w:rsidP="00580B16">
            <w:pPr>
              <w:spacing w:line="276" w:lineRule="auto"/>
              <w:rPr>
                <w:b/>
                <w:sz w:val="24"/>
              </w:rPr>
            </w:pPr>
            <w:r w:rsidRPr="007E4648">
              <w:rPr>
                <w:b/>
                <w:sz w:val="24"/>
              </w:rPr>
              <w:t>Concluir a tarefa no GET</w:t>
            </w:r>
          </w:p>
          <w:p w14:paraId="0EA2E741" w14:textId="171DE823" w:rsidR="00580B16" w:rsidRPr="007E4648" w:rsidRDefault="00580B16" w:rsidP="00580B16">
            <w:pPr>
              <w:tabs>
                <w:tab w:val="left" w:pos="673"/>
              </w:tabs>
              <w:spacing w:line="276" w:lineRule="auto"/>
              <w:rPr>
                <w:b/>
                <w:sz w:val="24"/>
              </w:rPr>
            </w:pPr>
            <w:r>
              <w:rPr>
                <w:sz w:val="24"/>
              </w:rPr>
              <w:t>Conclui a tarefa no GET colocando o motivo de forma completa do deferimento, podendo anexar documento gerado do PRISMA. Este sistema também notifica o Requerente da finalização do processo e seu resultado, normalmente realizada por e-mail. O processo é encerrado.</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1A8E5101" w14:textId="74BB6BC0" w:rsidR="00580B16" w:rsidRDefault="00580B16" w:rsidP="00580B16">
            <w:pPr>
              <w:spacing w:line="276" w:lineRule="auto"/>
              <w:jc w:val="left"/>
              <w:rPr>
                <w:sz w:val="24"/>
              </w:rPr>
            </w:pPr>
            <w:r>
              <w:rPr>
                <w:sz w:val="24"/>
              </w:rPr>
              <w:t>GET</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60C6432A" w14:textId="77777777" w:rsidR="00580B16" w:rsidRDefault="00580B16" w:rsidP="00580B16">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310B9E1E" w14:textId="6CDB0062" w:rsidR="00580B16" w:rsidRDefault="00580B16" w:rsidP="00580B16">
            <w:pPr>
              <w:spacing w:line="276" w:lineRule="auto"/>
              <w:jc w:val="left"/>
              <w:rPr>
                <w:sz w:val="24"/>
              </w:rPr>
            </w:pPr>
            <w:r>
              <w:rPr>
                <w:sz w:val="24"/>
              </w:rPr>
              <w:t>Concessor</w:t>
            </w:r>
          </w:p>
        </w:tc>
      </w:tr>
      <w:tr w:rsidR="00580B16" w:rsidRPr="0098788F" w14:paraId="3CCF3C9E" w14:textId="77777777" w:rsidTr="00E2208E">
        <w:trPr>
          <w:trHeight w:val="193"/>
        </w:trPr>
        <w:tc>
          <w:tcPr>
            <w:tcW w:w="5954" w:type="dxa"/>
            <w:tcBorders>
              <w:top w:val="single" w:sz="4" w:space="0" w:color="auto"/>
              <w:left w:val="single" w:sz="4" w:space="0" w:color="auto"/>
              <w:bottom w:val="single" w:sz="4" w:space="0" w:color="auto"/>
            </w:tcBorders>
            <w:shd w:val="clear" w:color="auto" w:fill="auto"/>
          </w:tcPr>
          <w:p w14:paraId="4802123C" w14:textId="77777777" w:rsidR="00580B16" w:rsidRDefault="00580B16" w:rsidP="00580B16">
            <w:pPr>
              <w:tabs>
                <w:tab w:val="left" w:pos="673"/>
              </w:tabs>
              <w:spacing w:line="276" w:lineRule="auto"/>
              <w:rPr>
                <w:b/>
                <w:sz w:val="24"/>
              </w:rPr>
            </w:pPr>
            <w:r w:rsidRPr="007E4648">
              <w:rPr>
                <w:b/>
                <w:sz w:val="24"/>
              </w:rPr>
              <w:t>Indeferir o requerimento</w:t>
            </w:r>
          </w:p>
          <w:p w14:paraId="5AD8B032" w14:textId="6D4B3CFC" w:rsidR="00A465EF" w:rsidRPr="007E4648" w:rsidRDefault="00A465EF" w:rsidP="00580B16">
            <w:pPr>
              <w:tabs>
                <w:tab w:val="left" w:pos="673"/>
              </w:tabs>
              <w:spacing w:line="276" w:lineRule="auto"/>
              <w:rPr>
                <w:sz w:val="24"/>
              </w:rPr>
            </w:pPr>
            <w:r w:rsidRPr="00A465EF">
              <w:rPr>
                <w:sz w:val="24"/>
              </w:rPr>
              <w:t>Após toda a análise do processo e todas as providências cabíveis ao Concessor serem tomadas e mesmo assim o Requerente não possuir direito ao benefício, seleciona o (s) motivo (s) de indeferimento do benefício no PRISMA e elabora o despacho de indeferimento do benefício conforme artigo 691 da IN 77/2015 em formato de relatório. Este relatório é elaborado no sistema PDR, emitido e anexado no GET. Por fim, indefere o requerimento no PRISMA. O sistema automaticamente envia uma Carta de Indeferimento ao Requerente com as informações apresentadas.</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2FD8795A" w14:textId="77777777" w:rsidR="00580B16" w:rsidRDefault="00580B16" w:rsidP="00580B16">
            <w:pPr>
              <w:spacing w:line="276" w:lineRule="auto"/>
              <w:jc w:val="left"/>
              <w:rPr>
                <w:sz w:val="24"/>
              </w:rPr>
            </w:pPr>
            <w:r>
              <w:rPr>
                <w:sz w:val="24"/>
              </w:rPr>
              <w:t>PRISMA</w:t>
            </w:r>
          </w:p>
          <w:p w14:paraId="1EB42D1E" w14:textId="77777777" w:rsidR="009B640A" w:rsidRDefault="009B640A" w:rsidP="00580B16">
            <w:pPr>
              <w:spacing w:line="276" w:lineRule="auto"/>
              <w:jc w:val="left"/>
              <w:rPr>
                <w:sz w:val="24"/>
              </w:rPr>
            </w:pPr>
            <w:r>
              <w:rPr>
                <w:sz w:val="24"/>
              </w:rPr>
              <w:t>PDR</w:t>
            </w:r>
          </w:p>
          <w:p w14:paraId="45EC4275" w14:textId="31B310D5" w:rsidR="009B640A" w:rsidRPr="00AC644D" w:rsidRDefault="009B640A" w:rsidP="00580B16">
            <w:pPr>
              <w:spacing w:line="276" w:lineRule="auto"/>
              <w:jc w:val="left"/>
              <w:rPr>
                <w:sz w:val="24"/>
              </w:rPr>
            </w:pPr>
            <w:r>
              <w:rPr>
                <w:sz w:val="24"/>
              </w:rPr>
              <w:t>GET</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13BE699C" w14:textId="414BA6BE" w:rsidR="00580B16" w:rsidRPr="00AC644D" w:rsidRDefault="00580B16" w:rsidP="00580B16">
            <w:pPr>
              <w:spacing w:line="276" w:lineRule="auto"/>
              <w:jc w:val="left"/>
              <w:rPr>
                <w:sz w:val="24"/>
              </w:rPr>
            </w:pPr>
            <w:r>
              <w:rPr>
                <w:sz w:val="24"/>
              </w:rPr>
              <w:t>Carta de Indeferimento</w:t>
            </w: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0AE636C1" w14:textId="14166709" w:rsidR="00580B16" w:rsidRPr="00AC644D" w:rsidRDefault="00580B16" w:rsidP="00580B16">
            <w:pPr>
              <w:spacing w:line="276" w:lineRule="auto"/>
              <w:jc w:val="left"/>
              <w:rPr>
                <w:sz w:val="24"/>
              </w:rPr>
            </w:pPr>
            <w:r>
              <w:rPr>
                <w:sz w:val="24"/>
              </w:rPr>
              <w:t>Concessor</w:t>
            </w:r>
          </w:p>
        </w:tc>
      </w:tr>
      <w:tr w:rsidR="00580B16" w:rsidRPr="0098788F" w14:paraId="12C0FD82" w14:textId="77777777" w:rsidTr="00E2208E">
        <w:trPr>
          <w:trHeight w:val="193"/>
        </w:trPr>
        <w:tc>
          <w:tcPr>
            <w:tcW w:w="5954" w:type="dxa"/>
            <w:tcBorders>
              <w:top w:val="single" w:sz="4" w:space="0" w:color="auto"/>
              <w:left w:val="single" w:sz="4" w:space="0" w:color="auto"/>
              <w:bottom w:val="single" w:sz="4" w:space="0" w:color="auto"/>
            </w:tcBorders>
            <w:shd w:val="clear" w:color="auto" w:fill="auto"/>
          </w:tcPr>
          <w:p w14:paraId="3E962BB8" w14:textId="01338CF4" w:rsidR="00580B16" w:rsidRPr="007E4648" w:rsidRDefault="00580B16" w:rsidP="00580B16">
            <w:pPr>
              <w:spacing w:line="276" w:lineRule="auto"/>
              <w:rPr>
                <w:b/>
                <w:sz w:val="24"/>
              </w:rPr>
            </w:pPr>
            <w:r w:rsidRPr="007E4648">
              <w:rPr>
                <w:b/>
                <w:sz w:val="24"/>
              </w:rPr>
              <w:t>Concluir a tarefa no GET</w:t>
            </w:r>
          </w:p>
          <w:p w14:paraId="60E37803" w14:textId="5392804C" w:rsidR="00580B16" w:rsidRPr="00AC644D" w:rsidRDefault="00580B16" w:rsidP="00580B16">
            <w:pPr>
              <w:spacing w:line="276" w:lineRule="auto"/>
              <w:rPr>
                <w:b/>
                <w:sz w:val="24"/>
              </w:rPr>
            </w:pPr>
            <w:r>
              <w:rPr>
                <w:sz w:val="24"/>
              </w:rPr>
              <w:t>Conclui a tarefa no GET colocando o motivo de forma completa do indeferimento, podendo anexar documento gerado do PRISMA. Este sistema também notifica o Requerente da finalização do processo e seu resultado, normalmente realizada por e-mail. O processo é encerrado.</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117FFA10" w14:textId="0554E6BE" w:rsidR="00580B16" w:rsidRPr="00AC644D" w:rsidRDefault="00580B16" w:rsidP="00580B16">
            <w:pPr>
              <w:spacing w:line="276" w:lineRule="auto"/>
              <w:jc w:val="left"/>
              <w:rPr>
                <w:sz w:val="24"/>
              </w:rPr>
            </w:pPr>
            <w:r>
              <w:rPr>
                <w:sz w:val="24"/>
              </w:rPr>
              <w:t>GET</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75A8EBA9" w14:textId="77777777" w:rsidR="00580B16" w:rsidRPr="00AC644D" w:rsidRDefault="00580B16" w:rsidP="00580B16">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6C65A6E8" w14:textId="3BCECF18" w:rsidR="00580B16" w:rsidRPr="00AC644D" w:rsidRDefault="00580B16" w:rsidP="00580B16">
            <w:pPr>
              <w:spacing w:line="276" w:lineRule="auto"/>
              <w:jc w:val="left"/>
              <w:rPr>
                <w:sz w:val="24"/>
              </w:rPr>
            </w:pPr>
            <w:r>
              <w:rPr>
                <w:sz w:val="24"/>
              </w:rPr>
              <w:t>Concessor</w:t>
            </w:r>
          </w:p>
        </w:tc>
      </w:tr>
      <w:tr w:rsidR="00580B16" w:rsidRPr="0098788F" w14:paraId="3710C480" w14:textId="77777777" w:rsidTr="00E2208E">
        <w:trPr>
          <w:trHeight w:val="193"/>
        </w:trPr>
        <w:tc>
          <w:tcPr>
            <w:tcW w:w="5954" w:type="dxa"/>
            <w:tcBorders>
              <w:top w:val="single" w:sz="4" w:space="0" w:color="auto"/>
              <w:left w:val="single" w:sz="4" w:space="0" w:color="auto"/>
              <w:bottom w:val="single" w:sz="4" w:space="0" w:color="auto"/>
            </w:tcBorders>
            <w:shd w:val="clear" w:color="auto" w:fill="auto"/>
          </w:tcPr>
          <w:p w14:paraId="3D9D8157" w14:textId="77777777" w:rsidR="00580B16" w:rsidRDefault="00580B16" w:rsidP="00580B16">
            <w:pPr>
              <w:spacing w:line="276" w:lineRule="auto"/>
              <w:rPr>
                <w:b/>
                <w:sz w:val="24"/>
              </w:rPr>
            </w:pPr>
            <w:r w:rsidRPr="007E4648">
              <w:rPr>
                <w:b/>
                <w:sz w:val="24"/>
              </w:rPr>
              <w:lastRenderedPageBreak/>
              <w:t>Encerrar a fase de decisão do benefício por motivo de desistência</w:t>
            </w:r>
          </w:p>
          <w:p w14:paraId="084F4047" w14:textId="4674943C" w:rsidR="00580B16" w:rsidRPr="007E4648" w:rsidRDefault="00580B16" w:rsidP="009B640A">
            <w:pPr>
              <w:spacing w:line="276" w:lineRule="auto"/>
              <w:rPr>
                <w:sz w:val="24"/>
              </w:rPr>
            </w:pPr>
            <w:r>
              <w:rPr>
                <w:sz w:val="24"/>
              </w:rPr>
              <w:t>Se durante a realização do processo o Requerente desistir do mesmo, deve</w:t>
            </w:r>
            <w:r w:rsidRPr="00E739A1">
              <w:rPr>
                <w:sz w:val="24"/>
              </w:rPr>
              <w:t xml:space="preserve"> entrar no campo de despacho </w:t>
            </w:r>
            <w:r>
              <w:rPr>
                <w:sz w:val="24"/>
              </w:rPr>
              <w:t xml:space="preserve">e selecionar o </w:t>
            </w:r>
            <w:r w:rsidRPr="00E739A1">
              <w:rPr>
                <w:sz w:val="24"/>
              </w:rPr>
              <w:t xml:space="preserve">motivo de desistência do requerente </w:t>
            </w:r>
            <w:r>
              <w:rPr>
                <w:sz w:val="24"/>
              </w:rPr>
              <w:t xml:space="preserve">e o processo, independente </w:t>
            </w:r>
            <w:r w:rsidR="009B640A">
              <w:rPr>
                <w:sz w:val="24"/>
              </w:rPr>
              <w:t>da fase que</w:t>
            </w:r>
            <w:r>
              <w:rPr>
                <w:sz w:val="24"/>
              </w:rPr>
              <w:t xml:space="preserve"> esteja, é encerrado. O encerramento é realizado tanto no PRISMA quanto no GET.</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5CA61DC6" w14:textId="77777777" w:rsidR="00580B16" w:rsidRDefault="00580B16" w:rsidP="00580B16">
            <w:pPr>
              <w:spacing w:line="276" w:lineRule="auto"/>
              <w:jc w:val="left"/>
              <w:rPr>
                <w:sz w:val="24"/>
              </w:rPr>
            </w:pPr>
            <w:r>
              <w:rPr>
                <w:sz w:val="24"/>
              </w:rPr>
              <w:t>GET;</w:t>
            </w:r>
          </w:p>
          <w:p w14:paraId="636195FE" w14:textId="6BD12C37" w:rsidR="00580B16" w:rsidRPr="00AC644D" w:rsidRDefault="00580B16" w:rsidP="00580B16">
            <w:pPr>
              <w:spacing w:line="276" w:lineRule="auto"/>
              <w:jc w:val="left"/>
              <w:rPr>
                <w:sz w:val="24"/>
              </w:rPr>
            </w:pPr>
            <w:r>
              <w:rPr>
                <w:sz w:val="24"/>
              </w:rPr>
              <w:t>PRISMA</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31C425F0" w14:textId="77777777" w:rsidR="00580B16" w:rsidRPr="00AC644D" w:rsidRDefault="00580B16" w:rsidP="00580B16">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4CF03AE8" w14:textId="529A1A6A" w:rsidR="00580B16" w:rsidRDefault="00580B16" w:rsidP="00580B16">
            <w:pPr>
              <w:spacing w:line="276" w:lineRule="auto"/>
              <w:jc w:val="left"/>
              <w:rPr>
                <w:sz w:val="24"/>
              </w:rPr>
            </w:pPr>
            <w:r>
              <w:rPr>
                <w:sz w:val="24"/>
              </w:rPr>
              <w:t>Concessor</w:t>
            </w:r>
          </w:p>
        </w:tc>
      </w:tr>
    </w:tbl>
    <w:p w14:paraId="1E3B3971" w14:textId="77777777" w:rsidR="00241FFA" w:rsidRPr="007E0307" w:rsidRDefault="00241FFA" w:rsidP="00AC644D"/>
    <w:sectPr w:rsidR="00241FFA" w:rsidRPr="007E0307" w:rsidSect="00831F72">
      <w:pgSz w:w="11907" w:h="16839"/>
      <w:pgMar w:top="1134" w:right="851" w:bottom="1134" w:left="851" w:header="737" w:footer="73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BDF144" w14:textId="77777777" w:rsidR="001C59C4" w:rsidRDefault="001C59C4">
      <w:r>
        <w:separator/>
      </w:r>
    </w:p>
  </w:endnote>
  <w:endnote w:type="continuationSeparator" w:id="0">
    <w:p w14:paraId="01C601E5" w14:textId="77777777" w:rsidR="001C59C4" w:rsidRDefault="001C5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39" w:type="dxa"/>
      <w:tblInd w:w="-54" w:type="dxa"/>
      <w:tblLayout w:type="fixed"/>
      <w:tblCellMar>
        <w:left w:w="56" w:type="dxa"/>
        <w:right w:w="56" w:type="dxa"/>
      </w:tblCellMar>
      <w:tblLook w:val="0000" w:firstRow="0" w:lastRow="0" w:firstColumn="0" w:lastColumn="0" w:noHBand="0" w:noVBand="0"/>
    </w:tblPr>
    <w:tblGrid>
      <w:gridCol w:w="5861"/>
      <w:gridCol w:w="1418"/>
      <w:gridCol w:w="992"/>
      <w:gridCol w:w="1368"/>
    </w:tblGrid>
    <w:tr w:rsidR="000C6D58" w:rsidRPr="00B067A0" w14:paraId="2C17772E" w14:textId="77777777" w:rsidTr="00B067A0">
      <w:trPr>
        <w:cantSplit/>
        <w:trHeight w:val="260"/>
      </w:trPr>
      <w:tc>
        <w:tcPr>
          <w:tcW w:w="5861" w:type="dxa"/>
        </w:tcPr>
        <w:p w14:paraId="0C93D3C5" w14:textId="32D40013" w:rsidR="000C6D58" w:rsidRPr="001C1580" w:rsidRDefault="001C59C4" w:rsidP="009F33A2">
          <w:pPr>
            <w:pStyle w:val="Cabealho-Sistema"/>
            <w:spacing w:line="276" w:lineRule="auto"/>
            <w:jc w:val="both"/>
            <w:rPr>
              <w:sz w:val="20"/>
              <w:szCs w:val="20"/>
            </w:rPr>
          </w:pPr>
          <w:sdt>
            <w:sdtPr>
              <w:rPr>
                <w:sz w:val="20"/>
                <w:szCs w:val="20"/>
              </w:rPr>
              <w:alias w:val="Título"/>
              <w:tag w:val=""/>
              <w:id w:val="-1451318347"/>
              <w:placeholder>
                <w:docPart w:val="63B2170565A24D2E86DF05F8FB4C5E5E"/>
              </w:placeholder>
              <w:dataBinding w:prefixMappings="xmlns:ns0='http://purl.org/dc/elements/1.1/' xmlns:ns1='http://schemas.openxmlformats.org/package/2006/metadata/core-properties' " w:xpath="/ns1:coreProperties[1]/ns0:title[1]" w:storeItemID="{6C3C8BC8-F283-45AE-878A-BAB7291924A1}"/>
              <w:text/>
            </w:sdtPr>
            <w:sdtEndPr/>
            <w:sdtContent>
              <w:r w:rsidR="000C6D58">
                <w:rPr>
                  <w:sz w:val="20"/>
                  <w:szCs w:val="20"/>
                </w:rPr>
                <w:t>PENSÃO POR MORTE</w:t>
              </w:r>
            </w:sdtContent>
          </w:sdt>
        </w:p>
        <w:p w14:paraId="434DD20F" w14:textId="5048B76E" w:rsidR="000C6D58" w:rsidRPr="00B067A0" w:rsidRDefault="000C6D58" w:rsidP="00B7672D">
          <w:pPr>
            <w:spacing w:before="0" w:after="0"/>
            <w:jc w:val="left"/>
            <w:rPr>
              <w:rFonts w:asciiTheme="minorHAnsi" w:hAnsiTheme="minorHAnsi"/>
              <w:noProof/>
              <w:sz w:val="18"/>
              <w:szCs w:val="18"/>
            </w:rPr>
          </w:pPr>
        </w:p>
      </w:tc>
      <w:tc>
        <w:tcPr>
          <w:tcW w:w="1418" w:type="dxa"/>
        </w:tcPr>
        <w:p w14:paraId="1B80617E" w14:textId="04DBC889" w:rsidR="000C6D58" w:rsidRPr="00B067A0" w:rsidRDefault="004E3CB6" w:rsidP="00B7672D">
          <w:pPr>
            <w:spacing w:before="0" w:after="0"/>
            <w:jc w:val="center"/>
            <w:rPr>
              <w:rFonts w:asciiTheme="minorHAnsi" w:hAnsiTheme="minorHAnsi"/>
              <w:sz w:val="18"/>
              <w:szCs w:val="18"/>
            </w:rPr>
          </w:pPr>
          <w:r>
            <w:rPr>
              <w:rFonts w:asciiTheme="minorHAnsi" w:hAnsiTheme="minorHAnsi"/>
              <w:sz w:val="18"/>
              <w:szCs w:val="18"/>
            </w:rPr>
            <w:t>05</w:t>
          </w:r>
          <w:r w:rsidR="00F11E1C">
            <w:rPr>
              <w:rFonts w:asciiTheme="minorHAnsi" w:hAnsiTheme="minorHAnsi"/>
              <w:sz w:val="18"/>
              <w:szCs w:val="18"/>
            </w:rPr>
            <w:t>/06</w:t>
          </w:r>
          <w:r w:rsidR="000C6D58">
            <w:rPr>
              <w:rFonts w:asciiTheme="minorHAnsi" w:hAnsiTheme="minorHAnsi"/>
              <w:sz w:val="18"/>
              <w:szCs w:val="18"/>
            </w:rPr>
            <w:t>/2018</w:t>
          </w:r>
        </w:p>
      </w:tc>
      <w:tc>
        <w:tcPr>
          <w:tcW w:w="992" w:type="dxa"/>
        </w:tcPr>
        <w:p w14:paraId="2728E2A9" w14:textId="1B83A007" w:rsidR="000C6D58" w:rsidRPr="00B067A0" w:rsidRDefault="004E3CB6" w:rsidP="0004391B">
          <w:pPr>
            <w:spacing w:before="0" w:after="0"/>
            <w:jc w:val="center"/>
            <w:rPr>
              <w:rFonts w:asciiTheme="minorHAnsi" w:hAnsiTheme="minorHAnsi"/>
              <w:sz w:val="18"/>
              <w:szCs w:val="18"/>
            </w:rPr>
          </w:pPr>
          <w:r>
            <w:rPr>
              <w:rFonts w:asciiTheme="minorHAnsi" w:hAnsiTheme="minorHAnsi"/>
              <w:sz w:val="18"/>
              <w:szCs w:val="18"/>
            </w:rPr>
            <w:t>Versão 0.3</w:t>
          </w:r>
        </w:p>
      </w:tc>
      <w:tc>
        <w:tcPr>
          <w:tcW w:w="1368" w:type="dxa"/>
        </w:tcPr>
        <w:p w14:paraId="668C3699" w14:textId="31E3EB1F" w:rsidR="000C6D58" w:rsidRPr="00B067A0" w:rsidRDefault="000C6D58" w:rsidP="00B067A0">
          <w:pPr>
            <w:spacing w:before="0" w:after="0"/>
            <w:jc w:val="center"/>
            <w:rPr>
              <w:rStyle w:val="Nmerodepgina"/>
              <w:rFonts w:asciiTheme="minorHAnsi" w:hAnsiTheme="minorHAnsi"/>
              <w:sz w:val="18"/>
              <w:szCs w:val="18"/>
            </w:rPr>
          </w:pPr>
          <w:r>
            <w:rPr>
              <w:rFonts w:asciiTheme="minorHAnsi" w:hAnsiTheme="minorHAnsi"/>
              <w:sz w:val="18"/>
              <w:szCs w:val="18"/>
            </w:rPr>
            <w:t xml:space="preserve">Página: </w:t>
          </w:r>
          <w:r w:rsidRPr="00B067A0">
            <w:rPr>
              <w:rFonts w:asciiTheme="minorHAnsi" w:hAnsiTheme="minorHAnsi"/>
              <w:sz w:val="18"/>
              <w:szCs w:val="18"/>
            </w:rPr>
            <w:fldChar w:fldCharType="begin"/>
          </w:r>
          <w:r w:rsidRPr="00B067A0">
            <w:rPr>
              <w:rFonts w:asciiTheme="minorHAnsi" w:hAnsiTheme="minorHAnsi"/>
              <w:sz w:val="18"/>
              <w:szCs w:val="18"/>
            </w:rPr>
            <w:instrText>PAGE</w:instrText>
          </w:r>
          <w:r w:rsidRPr="00B067A0">
            <w:rPr>
              <w:rFonts w:asciiTheme="minorHAnsi" w:hAnsiTheme="minorHAnsi"/>
              <w:sz w:val="18"/>
              <w:szCs w:val="18"/>
            </w:rPr>
            <w:fldChar w:fldCharType="separate"/>
          </w:r>
          <w:r w:rsidR="0022217E">
            <w:rPr>
              <w:rFonts w:asciiTheme="minorHAnsi" w:hAnsiTheme="minorHAnsi"/>
              <w:noProof/>
              <w:sz w:val="18"/>
              <w:szCs w:val="18"/>
            </w:rPr>
            <w:t>7</w:t>
          </w:r>
          <w:r w:rsidRPr="00B067A0">
            <w:rPr>
              <w:rFonts w:asciiTheme="minorHAnsi" w:hAnsiTheme="minorHAnsi"/>
              <w:noProof/>
              <w:sz w:val="18"/>
              <w:szCs w:val="18"/>
            </w:rPr>
            <w:fldChar w:fldCharType="end"/>
          </w:r>
          <w:r w:rsidRPr="00B067A0">
            <w:rPr>
              <w:rFonts w:asciiTheme="minorHAnsi" w:hAnsiTheme="minorHAnsi"/>
              <w:sz w:val="18"/>
              <w:szCs w:val="18"/>
            </w:rPr>
            <w:t xml:space="preserve"> de </w:t>
          </w:r>
          <w:r w:rsidRPr="00B067A0">
            <w:rPr>
              <w:rFonts w:asciiTheme="minorHAnsi" w:hAnsiTheme="minorHAnsi"/>
              <w:sz w:val="18"/>
              <w:szCs w:val="18"/>
            </w:rPr>
            <w:fldChar w:fldCharType="begin"/>
          </w:r>
          <w:r w:rsidRPr="00B067A0">
            <w:rPr>
              <w:rFonts w:asciiTheme="minorHAnsi" w:hAnsiTheme="minorHAnsi"/>
              <w:sz w:val="18"/>
              <w:szCs w:val="18"/>
            </w:rPr>
            <w:instrText>NUMPAGES</w:instrText>
          </w:r>
          <w:r w:rsidRPr="00B067A0">
            <w:rPr>
              <w:rFonts w:asciiTheme="minorHAnsi" w:hAnsiTheme="minorHAnsi"/>
              <w:sz w:val="18"/>
              <w:szCs w:val="18"/>
            </w:rPr>
            <w:fldChar w:fldCharType="separate"/>
          </w:r>
          <w:r w:rsidR="0022217E">
            <w:rPr>
              <w:rFonts w:asciiTheme="minorHAnsi" w:hAnsiTheme="minorHAnsi"/>
              <w:noProof/>
              <w:sz w:val="18"/>
              <w:szCs w:val="18"/>
            </w:rPr>
            <w:t>22</w:t>
          </w:r>
          <w:r w:rsidRPr="00B067A0">
            <w:rPr>
              <w:rFonts w:asciiTheme="minorHAnsi" w:hAnsiTheme="minorHAnsi"/>
              <w:noProof/>
              <w:sz w:val="18"/>
              <w:szCs w:val="18"/>
            </w:rPr>
            <w:fldChar w:fldCharType="end"/>
          </w:r>
        </w:p>
      </w:tc>
    </w:tr>
  </w:tbl>
  <w:p w14:paraId="359B9890" w14:textId="25882D63" w:rsidR="000C6D58" w:rsidRPr="00ED5286" w:rsidRDefault="000C6D58" w:rsidP="00775949">
    <w:pPr>
      <w:pStyle w:val="RODAPE"/>
      <w:spacing w:before="0" w:after="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AED5E3" w14:textId="77777777" w:rsidR="001C59C4" w:rsidRDefault="001C59C4" w:rsidP="00ED2F88">
      <w:pPr>
        <w:spacing w:after="144"/>
      </w:pPr>
      <w:r>
        <w:separator/>
      </w:r>
    </w:p>
  </w:footnote>
  <w:footnote w:type="continuationSeparator" w:id="0">
    <w:p w14:paraId="1233C4A1" w14:textId="77777777" w:rsidR="001C59C4" w:rsidRDefault="001C59C4">
      <w:r>
        <w:separator/>
      </w:r>
    </w:p>
  </w:footnote>
  <w:footnote w:type="continuationNotice" w:id="1">
    <w:p w14:paraId="2BCA9116" w14:textId="77777777" w:rsidR="001C59C4" w:rsidRDefault="001C59C4">
      <w:pPr>
        <w:rPr>
          <w:i/>
          <w:iCs/>
          <w:sz w:val="18"/>
          <w:szCs w:val="18"/>
        </w:rPr>
      </w:pPr>
      <w:r>
        <w:rPr>
          <w:i/>
          <w:iCs/>
          <w:sz w:val="18"/>
          <w:szCs w:val="18"/>
        </w:rPr>
        <w:t>(</w:t>
      </w:r>
      <w:proofErr w:type="gramStart"/>
      <w:r>
        <w:rPr>
          <w:i/>
          <w:iCs/>
          <w:sz w:val="18"/>
          <w:szCs w:val="18"/>
        </w:rPr>
        <w:t>continuação</w:t>
      </w:r>
      <w:proofErr w:type="gramEnd"/>
      <w:r>
        <w:rPr>
          <w:i/>
          <w:iCs/>
          <w:sz w:val="18"/>
          <w:szCs w:val="18"/>
        </w:rPr>
        <w:t xml:space="preserve"> de nota de rodapé)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879" w:type="pct"/>
      <w:tblInd w:w="-125" w:type="dxa"/>
      <w:tblCellMar>
        <w:left w:w="0" w:type="dxa"/>
        <w:right w:w="255" w:type="dxa"/>
      </w:tblCellMar>
      <w:tblLook w:val="00A0" w:firstRow="1" w:lastRow="0" w:firstColumn="1" w:lastColumn="0" w:noHBand="0" w:noVBand="0"/>
    </w:tblPr>
    <w:tblGrid>
      <w:gridCol w:w="10069"/>
      <w:gridCol w:w="261"/>
    </w:tblGrid>
    <w:tr w:rsidR="000C6D58" w:rsidRPr="001C1580" w14:paraId="708CD4F0" w14:textId="77777777" w:rsidTr="00835963">
      <w:tc>
        <w:tcPr>
          <w:tcW w:w="1032" w:type="pct"/>
          <w:vAlign w:val="center"/>
        </w:tcPr>
        <w:tbl>
          <w:tblPr>
            <w:tblStyle w:val="Tabelacomgrade"/>
            <w:tblW w:w="10043" w:type="dxa"/>
            <w:tblLook w:val="04A0" w:firstRow="1" w:lastRow="0" w:firstColumn="1" w:lastColumn="0" w:noHBand="0" w:noVBand="1"/>
          </w:tblPr>
          <w:tblGrid>
            <w:gridCol w:w="3059"/>
            <w:gridCol w:w="6984"/>
          </w:tblGrid>
          <w:tr w:rsidR="000C6D58" w14:paraId="40E1042B" w14:textId="77777777" w:rsidTr="0050668B">
            <w:trPr>
              <w:trHeight w:val="988"/>
            </w:trPr>
            <w:tc>
              <w:tcPr>
                <w:tcW w:w="3059" w:type="dxa"/>
                <w:tcBorders>
                  <w:top w:val="nil"/>
                  <w:left w:val="nil"/>
                  <w:bottom w:val="nil"/>
                  <w:right w:val="nil"/>
                </w:tcBorders>
                <w:vAlign w:val="bottom"/>
              </w:tcPr>
              <w:p w14:paraId="5D7B4FB3" w14:textId="77777777" w:rsidR="000C6D58" w:rsidRDefault="000C6D58" w:rsidP="0050668B">
                <w:pPr>
                  <w:pStyle w:val="Cabealho"/>
                  <w:jc w:val="left"/>
                </w:pPr>
                <w:r>
                  <w:rPr>
                    <w:noProof/>
                    <w:lang w:val="pt-BR" w:eastAsia="pt-BR"/>
                  </w:rPr>
                  <w:drawing>
                    <wp:inline distT="0" distB="0" distL="0" distR="0" wp14:anchorId="1369B93E" wp14:editId="59F44E46">
                      <wp:extent cx="1805747" cy="784860"/>
                      <wp:effectExtent l="0" t="0" r="0" b="0"/>
                      <wp:docPr id="11" name="Picture 11" descr="C:\Users\Marcito\Downloads\oie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arcito\Downloads\oie_transparen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5180" cy="788960"/>
                              </a:xfrm>
                              <a:prstGeom prst="rect">
                                <a:avLst/>
                              </a:prstGeom>
                              <a:noFill/>
                              <a:ln>
                                <a:noFill/>
                              </a:ln>
                            </pic:spPr>
                          </pic:pic>
                        </a:graphicData>
                      </a:graphic>
                    </wp:inline>
                  </w:drawing>
                </w:r>
              </w:p>
            </w:tc>
            <w:tc>
              <w:tcPr>
                <w:tcW w:w="6984" w:type="dxa"/>
                <w:tcBorders>
                  <w:top w:val="nil"/>
                  <w:left w:val="nil"/>
                  <w:bottom w:val="nil"/>
                  <w:right w:val="nil"/>
                </w:tcBorders>
                <w:vAlign w:val="bottom"/>
              </w:tcPr>
              <w:p w14:paraId="5EAD7EA9" w14:textId="77777777" w:rsidR="000C6D58" w:rsidRDefault="000C6D58" w:rsidP="0050668B">
                <w:pPr>
                  <w:pStyle w:val="Cabealho"/>
                  <w:jc w:val="right"/>
                </w:pPr>
                <w:r>
                  <w:rPr>
                    <w:noProof/>
                    <w:lang w:val="pt-BR" w:eastAsia="pt-BR"/>
                  </w:rPr>
                  <w:drawing>
                    <wp:inline distT="0" distB="0" distL="0" distR="0" wp14:anchorId="0C6BA99A" wp14:editId="19562814">
                      <wp:extent cx="3848100" cy="679076"/>
                      <wp:effectExtent l="0" t="0" r="0" b="6985"/>
                      <wp:docPr id="12" name="Picture 12" descr="C:\Users\Marcito\Downloads\oie_transparent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arcito\Downloads\oie_transparent (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92379" cy="686890"/>
                              </a:xfrm>
                              <a:prstGeom prst="rect">
                                <a:avLst/>
                              </a:prstGeom>
                              <a:noFill/>
                              <a:ln>
                                <a:noFill/>
                              </a:ln>
                            </pic:spPr>
                          </pic:pic>
                        </a:graphicData>
                      </a:graphic>
                    </wp:inline>
                  </w:drawing>
                </w:r>
              </w:p>
            </w:tc>
          </w:tr>
        </w:tbl>
        <w:p w14:paraId="1A780F47" w14:textId="280AE90F" w:rsidR="000C6D58" w:rsidRPr="001C1580" w:rsidRDefault="000C6D58" w:rsidP="0082015C">
          <w:pPr>
            <w:pStyle w:val="Cabealho"/>
            <w:spacing w:before="0" w:after="0"/>
            <w:jc w:val="left"/>
          </w:pPr>
        </w:p>
      </w:tc>
      <w:tc>
        <w:tcPr>
          <w:tcW w:w="3968" w:type="pct"/>
          <w:vAlign w:val="center"/>
        </w:tcPr>
        <w:p w14:paraId="0A0B5A1E" w14:textId="1B519263" w:rsidR="000C6D58" w:rsidRPr="001C1580" w:rsidRDefault="000C6D58" w:rsidP="0015058C">
          <w:pPr>
            <w:pStyle w:val="Cabealho-Informaes"/>
            <w:spacing w:line="276" w:lineRule="auto"/>
            <w:rPr>
              <w:sz w:val="16"/>
              <w:szCs w:val="16"/>
            </w:rPr>
          </w:pPr>
        </w:p>
      </w:tc>
    </w:tr>
  </w:tbl>
  <w:p w14:paraId="6182258B" w14:textId="283273B3" w:rsidR="000C6D58" w:rsidRDefault="000C6D58" w:rsidP="0082015C">
    <w:pPr>
      <w:spacing w:before="0"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comgrade"/>
      <w:tblW w:w="0" w:type="auto"/>
      <w:tblLook w:val="04A0" w:firstRow="1" w:lastRow="0" w:firstColumn="1" w:lastColumn="0" w:noHBand="0" w:noVBand="1"/>
    </w:tblPr>
    <w:tblGrid>
      <w:gridCol w:w="3929"/>
      <w:gridCol w:w="6276"/>
    </w:tblGrid>
    <w:tr w:rsidR="000C6D58" w14:paraId="57C8180B" w14:textId="77777777" w:rsidTr="009F33A2">
      <w:tc>
        <w:tcPr>
          <w:tcW w:w="5097" w:type="dxa"/>
          <w:tcBorders>
            <w:top w:val="nil"/>
            <w:left w:val="nil"/>
            <w:bottom w:val="nil"/>
            <w:right w:val="nil"/>
          </w:tcBorders>
          <w:vAlign w:val="bottom"/>
        </w:tcPr>
        <w:p w14:paraId="6C0D09C0" w14:textId="286B0F21" w:rsidR="000C6D58" w:rsidRDefault="000C6D58" w:rsidP="009F33A2">
          <w:pPr>
            <w:pStyle w:val="Cabealho"/>
            <w:jc w:val="left"/>
          </w:pPr>
          <w:r>
            <w:rPr>
              <w:noProof/>
              <w:lang w:val="pt-BR" w:eastAsia="pt-BR"/>
            </w:rPr>
            <w:drawing>
              <wp:inline distT="0" distB="0" distL="0" distR="0" wp14:anchorId="6E27ED45" wp14:editId="58750761">
                <wp:extent cx="1805747" cy="784860"/>
                <wp:effectExtent l="0" t="0" r="0" b="0"/>
                <wp:docPr id="7" name="Picture 7" descr="C:\Users\Marcito\Downloads\oie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arcito\Downloads\oie_transparen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5180" cy="788960"/>
                        </a:xfrm>
                        <a:prstGeom prst="rect">
                          <a:avLst/>
                        </a:prstGeom>
                        <a:noFill/>
                        <a:ln>
                          <a:noFill/>
                        </a:ln>
                      </pic:spPr>
                    </pic:pic>
                  </a:graphicData>
                </a:graphic>
              </wp:inline>
            </w:drawing>
          </w:r>
        </w:p>
      </w:tc>
      <w:tc>
        <w:tcPr>
          <w:tcW w:w="5098" w:type="dxa"/>
          <w:tcBorders>
            <w:top w:val="nil"/>
            <w:left w:val="nil"/>
            <w:bottom w:val="nil"/>
            <w:right w:val="nil"/>
          </w:tcBorders>
          <w:vAlign w:val="bottom"/>
        </w:tcPr>
        <w:p w14:paraId="4B3BFF90" w14:textId="019C0719" w:rsidR="000C6D58" w:rsidRDefault="000C6D58" w:rsidP="009F33A2">
          <w:pPr>
            <w:pStyle w:val="Cabealho"/>
            <w:jc w:val="right"/>
          </w:pPr>
          <w:r>
            <w:rPr>
              <w:noProof/>
              <w:lang w:val="pt-BR" w:eastAsia="pt-BR"/>
            </w:rPr>
            <w:drawing>
              <wp:inline distT="0" distB="0" distL="0" distR="0" wp14:anchorId="2AB541F2" wp14:editId="29124EBE">
                <wp:extent cx="3848100" cy="679076"/>
                <wp:effectExtent l="0" t="0" r="0" b="6985"/>
                <wp:docPr id="9" name="Picture 9" descr="C:\Users\Marcito\Downloads\oie_transparent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arcito\Downloads\oie_transparent (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92379" cy="686890"/>
                        </a:xfrm>
                        <a:prstGeom prst="rect">
                          <a:avLst/>
                        </a:prstGeom>
                        <a:noFill/>
                        <a:ln>
                          <a:noFill/>
                        </a:ln>
                      </pic:spPr>
                    </pic:pic>
                  </a:graphicData>
                </a:graphic>
              </wp:inline>
            </w:drawing>
          </w:r>
        </w:p>
      </w:tc>
    </w:tr>
  </w:tbl>
  <w:p w14:paraId="4F7D9132" w14:textId="77777777" w:rsidR="000C6D58" w:rsidRDefault="000C6D58">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879" w:type="pct"/>
      <w:tblInd w:w="-125" w:type="dxa"/>
      <w:tblCellMar>
        <w:left w:w="0" w:type="dxa"/>
        <w:right w:w="255" w:type="dxa"/>
      </w:tblCellMar>
      <w:tblLook w:val="00A0" w:firstRow="1" w:lastRow="0" w:firstColumn="1" w:lastColumn="0" w:noHBand="0" w:noVBand="0"/>
    </w:tblPr>
    <w:tblGrid>
      <w:gridCol w:w="10069"/>
      <w:gridCol w:w="261"/>
    </w:tblGrid>
    <w:tr w:rsidR="000C6D58" w:rsidRPr="001C1580" w14:paraId="5FE808B5" w14:textId="77777777" w:rsidTr="00835963">
      <w:tc>
        <w:tcPr>
          <w:tcW w:w="1032" w:type="pct"/>
          <w:vAlign w:val="center"/>
        </w:tcPr>
        <w:tbl>
          <w:tblPr>
            <w:tblStyle w:val="Tabelacomgrade"/>
            <w:tblW w:w="10043" w:type="dxa"/>
            <w:tblLook w:val="04A0" w:firstRow="1" w:lastRow="0" w:firstColumn="1" w:lastColumn="0" w:noHBand="0" w:noVBand="1"/>
          </w:tblPr>
          <w:tblGrid>
            <w:gridCol w:w="3059"/>
            <w:gridCol w:w="6984"/>
          </w:tblGrid>
          <w:tr w:rsidR="000C6D58" w14:paraId="377316A3" w14:textId="77777777" w:rsidTr="0050668B">
            <w:trPr>
              <w:trHeight w:val="988"/>
            </w:trPr>
            <w:tc>
              <w:tcPr>
                <w:tcW w:w="3059" w:type="dxa"/>
                <w:tcBorders>
                  <w:top w:val="nil"/>
                  <w:left w:val="nil"/>
                  <w:bottom w:val="nil"/>
                  <w:right w:val="nil"/>
                </w:tcBorders>
                <w:vAlign w:val="bottom"/>
              </w:tcPr>
              <w:p w14:paraId="0F2E66E4" w14:textId="77777777" w:rsidR="000C6D58" w:rsidRDefault="000C6D58" w:rsidP="0050668B">
                <w:pPr>
                  <w:pStyle w:val="Cabealho"/>
                  <w:jc w:val="left"/>
                </w:pPr>
                <w:r>
                  <w:rPr>
                    <w:noProof/>
                    <w:lang w:val="pt-BR" w:eastAsia="pt-BR"/>
                  </w:rPr>
                  <w:drawing>
                    <wp:inline distT="0" distB="0" distL="0" distR="0" wp14:anchorId="7AF772EA" wp14:editId="020068B5">
                      <wp:extent cx="1805747" cy="784860"/>
                      <wp:effectExtent l="0" t="0" r="0" b="0"/>
                      <wp:docPr id="24" name="Picture 24" descr="C:\Users\Marcito\Downloads\oie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arcito\Downloads\oie_transparen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5180" cy="788960"/>
                              </a:xfrm>
                              <a:prstGeom prst="rect">
                                <a:avLst/>
                              </a:prstGeom>
                              <a:noFill/>
                              <a:ln>
                                <a:noFill/>
                              </a:ln>
                            </pic:spPr>
                          </pic:pic>
                        </a:graphicData>
                      </a:graphic>
                    </wp:inline>
                  </w:drawing>
                </w:r>
              </w:p>
            </w:tc>
            <w:tc>
              <w:tcPr>
                <w:tcW w:w="6984" w:type="dxa"/>
                <w:tcBorders>
                  <w:top w:val="nil"/>
                  <w:left w:val="nil"/>
                  <w:bottom w:val="nil"/>
                  <w:right w:val="nil"/>
                </w:tcBorders>
                <w:vAlign w:val="bottom"/>
              </w:tcPr>
              <w:p w14:paraId="022DF094" w14:textId="77777777" w:rsidR="000C6D58" w:rsidRDefault="000C6D58" w:rsidP="0050668B">
                <w:pPr>
                  <w:pStyle w:val="Cabealho"/>
                  <w:jc w:val="right"/>
                </w:pPr>
                <w:r>
                  <w:rPr>
                    <w:noProof/>
                    <w:lang w:val="pt-BR" w:eastAsia="pt-BR"/>
                  </w:rPr>
                  <w:drawing>
                    <wp:inline distT="0" distB="0" distL="0" distR="0" wp14:anchorId="64BD983B" wp14:editId="5885FD48">
                      <wp:extent cx="3848100" cy="679076"/>
                      <wp:effectExtent l="0" t="0" r="0" b="6985"/>
                      <wp:docPr id="25" name="Picture 25" descr="C:\Users\Marcito\Downloads\oie_transparent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arcito\Downloads\oie_transparent (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92379" cy="686890"/>
                              </a:xfrm>
                              <a:prstGeom prst="rect">
                                <a:avLst/>
                              </a:prstGeom>
                              <a:noFill/>
                              <a:ln>
                                <a:noFill/>
                              </a:ln>
                            </pic:spPr>
                          </pic:pic>
                        </a:graphicData>
                      </a:graphic>
                    </wp:inline>
                  </w:drawing>
                </w:r>
              </w:p>
            </w:tc>
          </w:tr>
        </w:tbl>
        <w:p w14:paraId="55383FE3" w14:textId="77777777" w:rsidR="000C6D58" w:rsidRPr="001C1580" w:rsidRDefault="000C6D58" w:rsidP="0082015C">
          <w:pPr>
            <w:pStyle w:val="Cabealho"/>
            <w:spacing w:before="0" w:after="0"/>
            <w:jc w:val="left"/>
          </w:pPr>
        </w:p>
      </w:tc>
      <w:tc>
        <w:tcPr>
          <w:tcW w:w="3968" w:type="pct"/>
          <w:vAlign w:val="center"/>
        </w:tcPr>
        <w:p w14:paraId="69F7BBAF" w14:textId="77777777" w:rsidR="000C6D58" w:rsidRPr="001C1580" w:rsidRDefault="000C6D58" w:rsidP="0015058C">
          <w:pPr>
            <w:pStyle w:val="Cabealho-Informaes"/>
            <w:spacing w:line="276" w:lineRule="auto"/>
            <w:rPr>
              <w:sz w:val="16"/>
              <w:szCs w:val="16"/>
            </w:rPr>
          </w:pPr>
        </w:p>
      </w:tc>
    </w:tr>
  </w:tbl>
  <w:p w14:paraId="63A2E350" w14:textId="77777777" w:rsidR="000C6D58" w:rsidRDefault="000C6D58" w:rsidP="0082015C">
    <w:pPr>
      <w:spacing w:before="0"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pStyle w:val="Commarcadores"/>
      <w:lvlText w:val="*"/>
      <w:lvlJc w:val="left"/>
    </w:lvl>
  </w:abstractNum>
  <w:abstractNum w:abstractNumId="1" w15:restartNumberingAfterBreak="0">
    <w:nsid w:val="0CDF07F6"/>
    <w:multiLevelType w:val="hybridMultilevel"/>
    <w:tmpl w:val="4E5C7D9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0C1776F"/>
    <w:multiLevelType w:val="hybridMultilevel"/>
    <w:tmpl w:val="7BAAB84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2394D7B"/>
    <w:multiLevelType w:val="hybridMultilevel"/>
    <w:tmpl w:val="42B8EA30"/>
    <w:lvl w:ilvl="0" w:tplc="04160001">
      <w:start w:val="1"/>
      <w:numFmt w:val="bullet"/>
      <w:lvlText w:val=""/>
      <w:lvlJc w:val="left"/>
      <w:pPr>
        <w:ind w:left="774" w:hanging="360"/>
      </w:pPr>
      <w:rPr>
        <w:rFonts w:ascii="Symbol" w:hAnsi="Symbol" w:hint="default"/>
      </w:rPr>
    </w:lvl>
    <w:lvl w:ilvl="1" w:tplc="04160003" w:tentative="1">
      <w:start w:val="1"/>
      <w:numFmt w:val="bullet"/>
      <w:lvlText w:val="o"/>
      <w:lvlJc w:val="left"/>
      <w:pPr>
        <w:ind w:left="1494" w:hanging="360"/>
      </w:pPr>
      <w:rPr>
        <w:rFonts w:ascii="Courier New" w:hAnsi="Courier New" w:cs="Courier New" w:hint="default"/>
      </w:rPr>
    </w:lvl>
    <w:lvl w:ilvl="2" w:tplc="04160005" w:tentative="1">
      <w:start w:val="1"/>
      <w:numFmt w:val="bullet"/>
      <w:lvlText w:val=""/>
      <w:lvlJc w:val="left"/>
      <w:pPr>
        <w:ind w:left="2214" w:hanging="360"/>
      </w:pPr>
      <w:rPr>
        <w:rFonts w:ascii="Wingdings" w:hAnsi="Wingdings" w:hint="default"/>
      </w:rPr>
    </w:lvl>
    <w:lvl w:ilvl="3" w:tplc="04160001" w:tentative="1">
      <w:start w:val="1"/>
      <w:numFmt w:val="bullet"/>
      <w:lvlText w:val=""/>
      <w:lvlJc w:val="left"/>
      <w:pPr>
        <w:ind w:left="2934" w:hanging="360"/>
      </w:pPr>
      <w:rPr>
        <w:rFonts w:ascii="Symbol" w:hAnsi="Symbol" w:hint="default"/>
      </w:rPr>
    </w:lvl>
    <w:lvl w:ilvl="4" w:tplc="04160003" w:tentative="1">
      <w:start w:val="1"/>
      <w:numFmt w:val="bullet"/>
      <w:lvlText w:val="o"/>
      <w:lvlJc w:val="left"/>
      <w:pPr>
        <w:ind w:left="3654" w:hanging="360"/>
      </w:pPr>
      <w:rPr>
        <w:rFonts w:ascii="Courier New" w:hAnsi="Courier New" w:cs="Courier New" w:hint="default"/>
      </w:rPr>
    </w:lvl>
    <w:lvl w:ilvl="5" w:tplc="04160005" w:tentative="1">
      <w:start w:val="1"/>
      <w:numFmt w:val="bullet"/>
      <w:lvlText w:val=""/>
      <w:lvlJc w:val="left"/>
      <w:pPr>
        <w:ind w:left="4374" w:hanging="360"/>
      </w:pPr>
      <w:rPr>
        <w:rFonts w:ascii="Wingdings" w:hAnsi="Wingdings" w:hint="default"/>
      </w:rPr>
    </w:lvl>
    <w:lvl w:ilvl="6" w:tplc="04160001" w:tentative="1">
      <w:start w:val="1"/>
      <w:numFmt w:val="bullet"/>
      <w:lvlText w:val=""/>
      <w:lvlJc w:val="left"/>
      <w:pPr>
        <w:ind w:left="5094" w:hanging="360"/>
      </w:pPr>
      <w:rPr>
        <w:rFonts w:ascii="Symbol" w:hAnsi="Symbol" w:hint="default"/>
      </w:rPr>
    </w:lvl>
    <w:lvl w:ilvl="7" w:tplc="04160003" w:tentative="1">
      <w:start w:val="1"/>
      <w:numFmt w:val="bullet"/>
      <w:lvlText w:val="o"/>
      <w:lvlJc w:val="left"/>
      <w:pPr>
        <w:ind w:left="5814" w:hanging="360"/>
      </w:pPr>
      <w:rPr>
        <w:rFonts w:ascii="Courier New" w:hAnsi="Courier New" w:cs="Courier New" w:hint="default"/>
      </w:rPr>
    </w:lvl>
    <w:lvl w:ilvl="8" w:tplc="04160005" w:tentative="1">
      <w:start w:val="1"/>
      <w:numFmt w:val="bullet"/>
      <w:lvlText w:val=""/>
      <w:lvlJc w:val="left"/>
      <w:pPr>
        <w:ind w:left="6534" w:hanging="360"/>
      </w:pPr>
      <w:rPr>
        <w:rFonts w:ascii="Wingdings" w:hAnsi="Wingdings" w:hint="default"/>
      </w:rPr>
    </w:lvl>
  </w:abstractNum>
  <w:abstractNum w:abstractNumId="4" w15:restartNumberingAfterBreak="0">
    <w:nsid w:val="12701769"/>
    <w:multiLevelType w:val="hybridMultilevel"/>
    <w:tmpl w:val="AEEAE87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14970E10"/>
    <w:multiLevelType w:val="hybridMultilevel"/>
    <w:tmpl w:val="6CC67E74"/>
    <w:lvl w:ilvl="0" w:tplc="688AD002">
      <w:start w:val="1"/>
      <w:numFmt w:val="bullet"/>
      <w:pStyle w:val="LIST1TAB"/>
      <w:lvlText w:val=""/>
      <w:lvlJc w:val="left"/>
      <w:pPr>
        <w:ind w:left="1174" w:hanging="360"/>
      </w:pPr>
      <w:rPr>
        <w:rFonts w:ascii="Wingdings" w:hAnsi="Wingdings" w:cs="Wingdings" w:hint="default"/>
        <w:sz w:val="24"/>
        <w:szCs w:val="24"/>
      </w:rPr>
    </w:lvl>
    <w:lvl w:ilvl="1" w:tplc="04160003">
      <w:start w:val="1"/>
      <w:numFmt w:val="bullet"/>
      <w:lvlText w:val="o"/>
      <w:lvlJc w:val="left"/>
      <w:pPr>
        <w:ind w:left="1894" w:hanging="360"/>
      </w:pPr>
      <w:rPr>
        <w:rFonts w:ascii="Courier New" w:hAnsi="Courier New" w:cs="Courier New" w:hint="default"/>
      </w:rPr>
    </w:lvl>
    <w:lvl w:ilvl="2" w:tplc="04160005">
      <w:start w:val="1"/>
      <w:numFmt w:val="bullet"/>
      <w:lvlText w:val=""/>
      <w:lvlJc w:val="left"/>
      <w:pPr>
        <w:ind w:left="2614" w:hanging="360"/>
      </w:pPr>
      <w:rPr>
        <w:rFonts w:ascii="Wingdings" w:hAnsi="Wingdings" w:cs="Wingdings" w:hint="default"/>
      </w:rPr>
    </w:lvl>
    <w:lvl w:ilvl="3" w:tplc="04160001">
      <w:start w:val="1"/>
      <w:numFmt w:val="bullet"/>
      <w:lvlText w:val=""/>
      <w:lvlJc w:val="left"/>
      <w:pPr>
        <w:ind w:left="3334" w:hanging="360"/>
      </w:pPr>
      <w:rPr>
        <w:rFonts w:ascii="Symbol" w:hAnsi="Symbol" w:cs="Symbol" w:hint="default"/>
      </w:rPr>
    </w:lvl>
    <w:lvl w:ilvl="4" w:tplc="04160003">
      <w:start w:val="1"/>
      <w:numFmt w:val="bullet"/>
      <w:lvlText w:val="o"/>
      <w:lvlJc w:val="left"/>
      <w:pPr>
        <w:ind w:left="4054" w:hanging="360"/>
      </w:pPr>
      <w:rPr>
        <w:rFonts w:ascii="Courier New" w:hAnsi="Courier New" w:cs="Courier New" w:hint="default"/>
      </w:rPr>
    </w:lvl>
    <w:lvl w:ilvl="5" w:tplc="04160005">
      <w:start w:val="1"/>
      <w:numFmt w:val="bullet"/>
      <w:lvlText w:val=""/>
      <w:lvlJc w:val="left"/>
      <w:pPr>
        <w:ind w:left="4774" w:hanging="360"/>
      </w:pPr>
      <w:rPr>
        <w:rFonts w:ascii="Wingdings" w:hAnsi="Wingdings" w:cs="Wingdings" w:hint="default"/>
      </w:rPr>
    </w:lvl>
    <w:lvl w:ilvl="6" w:tplc="04160001">
      <w:start w:val="1"/>
      <w:numFmt w:val="bullet"/>
      <w:lvlText w:val=""/>
      <w:lvlJc w:val="left"/>
      <w:pPr>
        <w:ind w:left="5494" w:hanging="360"/>
      </w:pPr>
      <w:rPr>
        <w:rFonts w:ascii="Symbol" w:hAnsi="Symbol" w:cs="Symbol" w:hint="default"/>
      </w:rPr>
    </w:lvl>
    <w:lvl w:ilvl="7" w:tplc="04160003">
      <w:start w:val="1"/>
      <w:numFmt w:val="bullet"/>
      <w:lvlText w:val="o"/>
      <w:lvlJc w:val="left"/>
      <w:pPr>
        <w:ind w:left="6214" w:hanging="360"/>
      </w:pPr>
      <w:rPr>
        <w:rFonts w:ascii="Courier New" w:hAnsi="Courier New" w:cs="Courier New" w:hint="default"/>
      </w:rPr>
    </w:lvl>
    <w:lvl w:ilvl="8" w:tplc="04160005">
      <w:start w:val="1"/>
      <w:numFmt w:val="bullet"/>
      <w:lvlText w:val=""/>
      <w:lvlJc w:val="left"/>
      <w:pPr>
        <w:ind w:left="6934" w:hanging="360"/>
      </w:pPr>
      <w:rPr>
        <w:rFonts w:ascii="Wingdings" w:hAnsi="Wingdings" w:cs="Wingdings" w:hint="default"/>
      </w:rPr>
    </w:lvl>
  </w:abstractNum>
  <w:abstractNum w:abstractNumId="6" w15:restartNumberingAfterBreak="0">
    <w:nsid w:val="196E49C8"/>
    <w:multiLevelType w:val="hybridMultilevel"/>
    <w:tmpl w:val="A5900D18"/>
    <w:lvl w:ilvl="0" w:tplc="0416000F">
      <w:start w:val="1"/>
      <w:numFmt w:val="decimal"/>
      <w:lvlText w:val="%1."/>
      <w:lvlJc w:val="left"/>
      <w:pPr>
        <w:ind w:left="1134" w:hanging="360"/>
      </w:pPr>
    </w:lvl>
    <w:lvl w:ilvl="1" w:tplc="04160019" w:tentative="1">
      <w:start w:val="1"/>
      <w:numFmt w:val="lowerLetter"/>
      <w:lvlText w:val="%2."/>
      <w:lvlJc w:val="left"/>
      <w:pPr>
        <w:ind w:left="1854" w:hanging="360"/>
      </w:pPr>
    </w:lvl>
    <w:lvl w:ilvl="2" w:tplc="0416001B" w:tentative="1">
      <w:start w:val="1"/>
      <w:numFmt w:val="lowerRoman"/>
      <w:lvlText w:val="%3."/>
      <w:lvlJc w:val="right"/>
      <w:pPr>
        <w:ind w:left="2574" w:hanging="180"/>
      </w:pPr>
    </w:lvl>
    <w:lvl w:ilvl="3" w:tplc="0416000F" w:tentative="1">
      <w:start w:val="1"/>
      <w:numFmt w:val="decimal"/>
      <w:lvlText w:val="%4."/>
      <w:lvlJc w:val="left"/>
      <w:pPr>
        <w:ind w:left="3294" w:hanging="360"/>
      </w:pPr>
    </w:lvl>
    <w:lvl w:ilvl="4" w:tplc="04160019" w:tentative="1">
      <w:start w:val="1"/>
      <w:numFmt w:val="lowerLetter"/>
      <w:lvlText w:val="%5."/>
      <w:lvlJc w:val="left"/>
      <w:pPr>
        <w:ind w:left="4014" w:hanging="360"/>
      </w:pPr>
    </w:lvl>
    <w:lvl w:ilvl="5" w:tplc="0416001B" w:tentative="1">
      <w:start w:val="1"/>
      <w:numFmt w:val="lowerRoman"/>
      <w:lvlText w:val="%6."/>
      <w:lvlJc w:val="right"/>
      <w:pPr>
        <w:ind w:left="4734" w:hanging="180"/>
      </w:pPr>
    </w:lvl>
    <w:lvl w:ilvl="6" w:tplc="0416000F" w:tentative="1">
      <w:start w:val="1"/>
      <w:numFmt w:val="decimal"/>
      <w:lvlText w:val="%7."/>
      <w:lvlJc w:val="left"/>
      <w:pPr>
        <w:ind w:left="5454" w:hanging="360"/>
      </w:pPr>
    </w:lvl>
    <w:lvl w:ilvl="7" w:tplc="04160019" w:tentative="1">
      <w:start w:val="1"/>
      <w:numFmt w:val="lowerLetter"/>
      <w:lvlText w:val="%8."/>
      <w:lvlJc w:val="left"/>
      <w:pPr>
        <w:ind w:left="6174" w:hanging="360"/>
      </w:pPr>
    </w:lvl>
    <w:lvl w:ilvl="8" w:tplc="0416001B" w:tentative="1">
      <w:start w:val="1"/>
      <w:numFmt w:val="lowerRoman"/>
      <w:lvlText w:val="%9."/>
      <w:lvlJc w:val="right"/>
      <w:pPr>
        <w:ind w:left="6894" w:hanging="180"/>
      </w:pPr>
    </w:lvl>
  </w:abstractNum>
  <w:abstractNum w:abstractNumId="7" w15:restartNumberingAfterBreak="0">
    <w:nsid w:val="20092CAF"/>
    <w:multiLevelType w:val="hybridMultilevel"/>
    <w:tmpl w:val="E7205E76"/>
    <w:lvl w:ilvl="0" w:tplc="E83CEC32">
      <w:start w:val="1"/>
      <w:numFmt w:val="decimal"/>
      <w:pStyle w:val="NumberedList"/>
      <w:lvlText w:val="%1."/>
      <w:lvlJc w:val="left"/>
      <w:pPr>
        <w:tabs>
          <w:tab w:val="num" w:pos="720"/>
        </w:tabs>
        <w:ind w:left="720" w:hanging="360"/>
      </w:pPr>
      <w:rPr>
        <w:rFonts w:ascii="Verdana" w:hAnsi="Verdana" w:cs="Verdana" w:hint="default"/>
        <w:sz w:val="16"/>
        <w:szCs w:val="16"/>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20B60FF0"/>
    <w:multiLevelType w:val="multilevel"/>
    <w:tmpl w:val="2F50951E"/>
    <w:lvl w:ilvl="0">
      <w:start w:val="1"/>
      <w:numFmt w:val="decimal"/>
      <w:pStyle w:val="Ttulo1"/>
      <w:lvlText w:val="%1."/>
      <w:lvlJc w:val="left"/>
      <w:pPr>
        <w:ind w:left="360" w:hanging="360"/>
      </w:pPr>
      <w:rPr>
        <w:rFonts w:hint="default"/>
        <w:i w:val="0"/>
      </w:rPr>
    </w:lvl>
    <w:lvl w:ilvl="1">
      <w:start w:val="1"/>
      <w:numFmt w:val="decimal"/>
      <w:pStyle w:val="Ttulo2"/>
      <w:lvlText w:val="%1.%2"/>
      <w:lvlJc w:val="left"/>
      <w:pPr>
        <w:ind w:left="576" w:hanging="576"/>
      </w:pPr>
      <w:rPr>
        <w:rFonts w:hint="default"/>
        <w:i w:val="0"/>
        <w:sz w:val="28"/>
        <w:szCs w:val="24"/>
      </w:rPr>
    </w:lvl>
    <w:lvl w:ilvl="2">
      <w:start w:val="1"/>
      <w:numFmt w:val="decimal"/>
      <w:pStyle w:val="Ttulo3"/>
      <w:lvlText w:val="%1.%2.%3"/>
      <w:lvlJc w:val="left"/>
      <w:pPr>
        <w:ind w:left="720" w:hanging="720"/>
      </w:pPr>
      <w:rPr>
        <w:rFonts w:hint="default"/>
        <w:i w:val="0"/>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2FF36A1"/>
    <w:multiLevelType w:val="multilevel"/>
    <w:tmpl w:val="53BE375A"/>
    <w:lvl w:ilvl="0">
      <w:start w:val="1"/>
      <w:numFmt w:val="decimal"/>
      <w:lvlText w:val="%1."/>
      <w:lvlJc w:val="left"/>
      <w:pPr>
        <w:ind w:left="360" w:hanging="360"/>
      </w:pPr>
      <w:rPr>
        <w:rFonts w:hint="default"/>
      </w:rPr>
    </w:lvl>
    <w:lvl w:ilvl="1">
      <w:start w:val="1"/>
      <w:numFmt w:val="decimal"/>
      <w:pStyle w:val="Titulo2"/>
      <w:isLgl/>
      <w:lvlText w:val="%1.%2."/>
      <w:lvlJc w:val="left"/>
      <w:pPr>
        <w:ind w:left="862" w:hanging="720"/>
      </w:pPr>
      <w:rPr>
        <w:rFonts w:hint="default"/>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506" w:hanging="1080"/>
      </w:pPr>
      <w:rPr>
        <w:rFonts w:hint="default"/>
        <w:i w:val="0"/>
        <w:iCs w:val="0"/>
      </w:rPr>
    </w:lvl>
    <w:lvl w:ilvl="4">
      <w:start w:val="1"/>
      <w:numFmt w:val="decimal"/>
      <w:pStyle w:val="Titulo5"/>
      <w:isLgl/>
      <w:lvlText w:val="%1.%2.%3.%4.%5."/>
      <w:lvlJc w:val="left"/>
      <w:pPr>
        <w:ind w:left="1222" w:hanging="1080"/>
      </w:pPr>
      <w:rPr>
        <w:rFonts w:hint="default"/>
        <w:vertAlign w:val="baseline"/>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0" w15:restartNumberingAfterBreak="0">
    <w:nsid w:val="2420227E"/>
    <w:multiLevelType w:val="hybridMultilevel"/>
    <w:tmpl w:val="0DD61DE8"/>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1" w15:restartNumberingAfterBreak="0">
    <w:nsid w:val="266B19B9"/>
    <w:multiLevelType w:val="hybridMultilevel"/>
    <w:tmpl w:val="FC90ACC4"/>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2" w15:restartNumberingAfterBreak="0">
    <w:nsid w:val="26FD6CA0"/>
    <w:multiLevelType w:val="hybridMultilevel"/>
    <w:tmpl w:val="ED04704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2D00220E"/>
    <w:multiLevelType w:val="hybridMultilevel"/>
    <w:tmpl w:val="1A0825D2"/>
    <w:lvl w:ilvl="0" w:tplc="04160001">
      <w:start w:val="1"/>
      <w:numFmt w:val="bullet"/>
      <w:lvlText w:val=""/>
      <w:lvlJc w:val="left"/>
      <w:pPr>
        <w:ind w:left="720" w:hanging="360"/>
      </w:pPr>
      <w:rPr>
        <w:rFonts w:ascii="Symbol" w:hAnsi="Symbol" w:hint="default"/>
      </w:rPr>
    </w:lvl>
    <w:lvl w:ilvl="1" w:tplc="39C46A04">
      <w:numFmt w:val="bullet"/>
      <w:lvlText w:val="•"/>
      <w:lvlJc w:val="left"/>
      <w:pPr>
        <w:ind w:left="1440" w:hanging="360"/>
      </w:pPr>
      <w:rPr>
        <w:rFonts w:ascii="Arial" w:eastAsia="Times New Roman" w:hAnsi="Arial" w:cs="Arial"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345739E3"/>
    <w:multiLevelType w:val="hybridMultilevel"/>
    <w:tmpl w:val="E1224F1A"/>
    <w:lvl w:ilvl="0" w:tplc="04160001">
      <w:start w:val="1"/>
      <w:numFmt w:val="bullet"/>
      <w:lvlText w:val=""/>
      <w:lvlJc w:val="left"/>
      <w:pPr>
        <w:ind w:left="792" w:hanging="360"/>
      </w:pPr>
      <w:rPr>
        <w:rFonts w:ascii="Symbol" w:hAnsi="Symbol" w:hint="default"/>
      </w:rPr>
    </w:lvl>
    <w:lvl w:ilvl="1" w:tplc="04160003" w:tentative="1">
      <w:start w:val="1"/>
      <w:numFmt w:val="bullet"/>
      <w:lvlText w:val="o"/>
      <w:lvlJc w:val="left"/>
      <w:pPr>
        <w:ind w:left="1512" w:hanging="360"/>
      </w:pPr>
      <w:rPr>
        <w:rFonts w:ascii="Courier New" w:hAnsi="Courier New" w:cs="Courier New" w:hint="default"/>
      </w:rPr>
    </w:lvl>
    <w:lvl w:ilvl="2" w:tplc="04160005" w:tentative="1">
      <w:start w:val="1"/>
      <w:numFmt w:val="bullet"/>
      <w:lvlText w:val=""/>
      <w:lvlJc w:val="left"/>
      <w:pPr>
        <w:ind w:left="2232" w:hanging="360"/>
      </w:pPr>
      <w:rPr>
        <w:rFonts w:ascii="Wingdings" w:hAnsi="Wingdings" w:hint="default"/>
      </w:rPr>
    </w:lvl>
    <w:lvl w:ilvl="3" w:tplc="04160001" w:tentative="1">
      <w:start w:val="1"/>
      <w:numFmt w:val="bullet"/>
      <w:lvlText w:val=""/>
      <w:lvlJc w:val="left"/>
      <w:pPr>
        <w:ind w:left="2952" w:hanging="360"/>
      </w:pPr>
      <w:rPr>
        <w:rFonts w:ascii="Symbol" w:hAnsi="Symbol" w:hint="default"/>
      </w:rPr>
    </w:lvl>
    <w:lvl w:ilvl="4" w:tplc="04160003" w:tentative="1">
      <w:start w:val="1"/>
      <w:numFmt w:val="bullet"/>
      <w:lvlText w:val="o"/>
      <w:lvlJc w:val="left"/>
      <w:pPr>
        <w:ind w:left="3672" w:hanging="360"/>
      </w:pPr>
      <w:rPr>
        <w:rFonts w:ascii="Courier New" w:hAnsi="Courier New" w:cs="Courier New" w:hint="default"/>
      </w:rPr>
    </w:lvl>
    <w:lvl w:ilvl="5" w:tplc="04160005" w:tentative="1">
      <w:start w:val="1"/>
      <w:numFmt w:val="bullet"/>
      <w:lvlText w:val=""/>
      <w:lvlJc w:val="left"/>
      <w:pPr>
        <w:ind w:left="4392" w:hanging="360"/>
      </w:pPr>
      <w:rPr>
        <w:rFonts w:ascii="Wingdings" w:hAnsi="Wingdings" w:hint="default"/>
      </w:rPr>
    </w:lvl>
    <w:lvl w:ilvl="6" w:tplc="04160001" w:tentative="1">
      <w:start w:val="1"/>
      <w:numFmt w:val="bullet"/>
      <w:lvlText w:val=""/>
      <w:lvlJc w:val="left"/>
      <w:pPr>
        <w:ind w:left="5112" w:hanging="360"/>
      </w:pPr>
      <w:rPr>
        <w:rFonts w:ascii="Symbol" w:hAnsi="Symbol" w:hint="default"/>
      </w:rPr>
    </w:lvl>
    <w:lvl w:ilvl="7" w:tplc="04160003" w:tentative="1">
      <w:start w:val="1"/>
      <w:numFmt w:val="bullet"/>
      <w:lvlText w:val="o"/>
      <w:lvlJc w:val="left"/>
      <w:pPr>
        <w:ind w:left="5832" w:hanging="360"/>
      </w:pPr>
      <w:rPr>
        <w:rFonts w:ascii="Courier New" w:hAnsi="Courier New" w:cs="Courier New" w:hint="default"/>
      </w:rPr>
    </w:lvl>
    <w:lvl w:ilvl="8" w:tplc="04160005" w:tentative="1">
      <w:start w:val="1"/>
      <w:numFmt w:val="bullet"/>
      <w:lvlText w:val=""/>
      <w:lvlJc w:val="left"/>
      <w:pPr>
        <w:ind w:left="6552" w:hanging="360"/>
      </w:pPr>
      <w:rPr>
        <w:rFonts w:ascii="Wingdings" w:hAnsi="Wingdings" w:hint="default"/>
      </w:rPr>
    </w:lvl>
  </w:abstractNum>
  <w:abstractNum w:abstractNumId="15" w15:restartNumberingAfterBreak="0">
    <w:nsid w:val="50951B23"/>
    <w:multiLevelType w:val="hybridMultilevel"/>
    <w:tmpl w:val="7E4225C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54DF43F0"/>
    <w:multiLevelType w:val="hybridMultilevel"/>
    <w:tmpl w:val="16FC38D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5A872A15"/>
    <w:multiLevelType w:val="hybridMultilevel"/>
    <w:tmpl w:val="930E0062"/>
    <w:lvl w:ilvl="0" w:tplc="04160001">
      <w:start w:val="1"/>
      <w:numFmt w:val="bullet"/>
      <w:pStyle w:val="ListaHifens"/>
      <w:lvlText w:val=""/>
      <w:lvlJc w:val="left"/>
      <w:pPr>
        <w:ind w:left="720" w:hanging="360"/>
      </w:pPr>
      <w:rPr>
        <w:rFonts w:ascii="Symbol" w:hAnsi="Symbol" w:cs="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cs="Wingdings" w:hint="default"/>
      </w:rPr>
    </w:lvl>
    <w:lvl w:ilvl="3" w:tplc="04160001">
      <w:start w:val="1"/>
      <w:numFmt w:val="bullet"/>
      <w:lvlText w:val=""/>
      <w:lvlJc w:val="left"/>
      <w:pPr>
        <w:ind w:left="2880" w:hanging="360"/>
      </w:pPr>
      <w:rPr>
        <w:rFonts w:ascii="Symbol" w:hAnsi="Symbol" w:cs="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cs="Wingdings" w:hint="default"/>
      </w:rPr>
    </w:lvl>
    <w:lvl w:ilvl="6" w:tplc="04160001">
      <w:start w:val="1"/>
      <w:numFmt w:val="bullet"/>
      <w:lvlText w:val=""/>
      <w:lvlJc w:val="left"/>
      <w:pPr>
        <w:ind w:left="5040" w:hanging="360"/>
      </w:pPr>
      <w:rPr>
        <w:rFonts w:ascii="Symbol" w:hAnsi="Symbol" w:cs="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cs="Wingdings" w:hint="default"/>
      </w:rPr>
    </w:lvl>
  </w:abstractNum>
  <w:abstractNum w:abstractNumId="18" w15:restartNumberingAfterBreak="0">
    <w:nsid w:val="63C84DD0"/>
    <w:multiLevelType w:val="hybridMultilevel"/>
    <w:tmpl w:val="E128677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682F117B"/>
    <w:multiLevelType w:val="hybridMultilevel"/>
    <w:tmpl w:val="91FA8E5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685718A0"/>
    <w:multiLevelType w:val="hybridMultilevel"/>
    <w:tmpl w:val="BE7AF74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688F0693"/>
    <w:multiLevelType w:val="hybridMultilevel"/>
    <w:tmpl w:val="BC6285A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6A5515E4"/>
    <w:multiLevelType w:val="hybridMultilevel"/>
    <w:tmpl w:val="238C109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74147B4C"/>
    <w:multiLevelType w:val="hybridMultilevel"/>
    <w:tmpl w:val="D9784AC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772F1005"/>
    <w:multiLevelType w:val="hybridMultilevel"/>
    <w:tmpl w:val="325C718E"/>
    <w:lvl w:ilvl="0" w:tplc="B3A0AB74">
      <w:start w:val="1"/>
      <w:numFmt w:val="bullet"/>
      <w:lvlText w:val=""/>
      <w:lvlJc w:val="left"/>
      <w:pPr>
        <w:ind w:left="284" w:hanging="171"/>
      </w:pPr>
      <w:rPr>
        <w:rFonts w:ascii="Wingdings" w:hAnsi="Wingdings" w:cs="Wingdings" w:hint="default"/>
      </w:rPr>
    </w:lvl>
    <w:lvl w:ilvl="1" w:tplc="04160003">
      <w:start w:val="1"/>
      <w:numFmt w:val="bullet"/>
      <w:pStyle w:val="LISTA2"/>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cs="Wingdings" w:hint="default"/>
      </w:rPr>
    </w:lvl>
    <w:lvl w:ilvl="3" w:tplc="04160001">
      <w:start w:val="1"/>
      <w:numFmt w:val="bullet"/>
      <w:lvlText w:val=""/>
      <w:lvlJc w:val="left"/>
      <w:pPr>
        <w:ind w:left="2880" w:hanging="360"/>
      </w:pPr>
      <w:rPr>
        <w:rFonts w:ascii="Symbol" w:hAnsi="Symbol" w:cs="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cs="Wingdings" w:hint="default"/>
      </w:rPr>
    </w:lvl>
    <w:lvl w:ilvl="6" w:tplc="04160001">
      <w:start w:val="1"/>
      <w:numFmt w:val="bullet"/>
      <w:lvlText w:val=""/>
      <w:lvlJc w:val="left"/>
      <w:pPr>
        <w:ind w:left="5040" w:hanging="360"/>
      </w:pPr>
      <w:rPr>
        <w:rFonts w:ascii="Symbol" w:hAnsi="Symbol" w:cs="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cs="Wingdings" w:hint="default"/>
      </w:rPr>
    </w:lvl>
  </w:abstractNum>
  <w:abstractNum w:abstractNumId="25" w15:restartNumberingAfterBreak="0">
    <w:nsid w:val="7868065F"/>
    <w:multiLevelType w:val="hybridMultilevel"/>
    <w:tmpl w:val="5480491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79E474EF"/>
    <w:multiLevelType w:val="hybridMultilevel"/>
    <w:tmpl w:val="6980C03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pStyle w:val="Commarcadores"/>
        <w:lvlText w:val=""/>
        <w:legacy w:legacy="1" w:legacySpace="0" w:legacyIndent="360"/>
        <w:lvlJc w:val="left"/>
        <w:pPr>
          <w:ind w:hanging="360"/>
        </w:pPr>
        <w:rPr>
          <w:rFonts w:ascii="Wingdings" w:hAnsi="Wingdings" w:cs="Wingdings" w:hint="default"/>
          <w:sz w:val="12"/>
          <w:szCs w:val="12"/>
        </w:rPr>
      </w:lvl>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5"/>
  </w:num>
  <w:num w:numId="5">
    <w:abstractNumId w:val="24"/>
  </w:num>
  <w:num w:numId="6">
    <w:abstractNumId w:val="8"/>
  </w:num>
  <w:num w:numId="7">
    <w:abstractNumId w:val="17"/>
  </w:num>
  <w:num w:numId="8">
    <w:abstractNumId w:val="3"/>
  </w:num>
  <w:num w:numId="9">
    <w:abstractNumId w:val="21"/>
  </w:num>
  <w:num w:numId="10">
    <w:abstractNumId w:val="25"/>
  </w:num>
  <w:num w:numId="11">
    <w:abstractNumId w:val="10"/>
  </w:num>
  <w:num w:numId="12">
    <w:abstractNumId w:val="16"/>
  </w:num>
  <w:num w:numId="13">
    <w:abstractNumId w:val="15"/>
  </w:num>
  <w:num w:numId="14">
    <w:abstractNumId w:val="2"/>
  </w:num>
  <w:num w:numId="15">
    <w:abstractNumId w:val="26"/>
  </w:num>
  <w:num w:numId="16">
    <w:abstractNumId w:val="19"/>
  </w:num>
  <w:num w:numId="17">
    <w:abstractNumId w:val="1"/>
  </w:num>
  <w:num w:numId="18">
    <w:abstractNumId w:val="11"/>
  </w:num>
  <w:num w:numId="19">
    <w:abstractNumId w:val="12"/>
  </w:num>
  <w:num w:numId="20">
    <w:abstractNumId w:val="6"/>
  </w:num>
  <w:num w:numId="21">
    <w:abstractNumId w:val="4"/>
  </w:num>
  <w:num w:numId="22">
    <w:abstractNumId w:val="23"/>
  </w:num>
  <w:num w:numId="23">
    <w:abstractNumId w:val="22"/>
  </w:num>
  <w:num w:numId="24">
    <w:abstractNumId w:val="13"/>
  </w:num>
  <w:num w:numId="25">
    <w:abstractNumId w:val="14"/>
  </w:num>
  <w:num w:numId="26">
    <w:abstractNumId w:val="20"/>
  </w:num>
  <w:num w:numId="27">
    <w:abstractNumId w:val="18"/>
  </w:num>
  <w:num w:numId="28">
    <w:abstractNumId w:val="8"/>
  </w:num>
  <w:num w:numId="29">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360"/>
  <w:hyphenationZone w:val="425"/>
  <w:doNotHyphenateCaps/>
  <w:drawingGridHorizontalSpacing w:val="100"/>
  <w:drawingGridVerticalSpacing w:val="187"/>
  <w:displayHorizontalDrawingGridEvery w:val="2"/>
  <w:doNotShadeFormData/>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4FC"/>
    <w:rsid w:val="000011C4"/>
    <w:rsid w:val="000017CA"/>
    <w:rsid w:val="000029A5"/>
    <w:rsid w:val="000040A0"/>
    <w:rsid w:val="00004443"/>
    <w:rsid w:val="00004CE0"/>
    <w:rsid w:val="00004CE1"/>
    <w:rsid w:val="000050A9"/>
    <w:rsid w:val="00005375"/>
    <w:rsid w:val="00005A4B"/>
    <w:rsid w:val="0000629C"/>
    <w:rsid w:val="00006BA0"/>
    <w:rsid w:val="00007C26"/>
    <w:rsid w:val="0001060A"/>
    <w:rsid w:val="00010F63"/>
    <w:rsid w:val="00013B91"/>
    <w:rsid w:val="00014254"/>
    <w:rsid w:val="00014AE4"/>
    <w:rsid w:val="000150EA"/>
    <w:rsid w:val="000173FC"/>
    <w:rsid w:val="0002120F"/>
    <w:rsid w:val="00024024"/>
    <w:rsid w:val="00024138"/>
    <w:rsid w:val="00025847"/>
    <w:rsid w:val="00026C83"/>
    <w:rsid w:val="00026E62"/>
    <w:rsid w:val="00027364"/>
    <w:rsid w:val="0002795D"/>
    <w:rsid w:val="00030871"/>
    <w:rsid w:val="00030E32"/>
    <w:rsid w:val="00031076"/>
    <w:rsid w:val="000313DE"/>
    <w:rsid w:val="00031FD9"/>
    <w:rsid w:val="00032764"/>
    <w:rsid w:val="000329C2"/>
    <w:rsid w:val="00032CB5"/>
    <w:rsid w:val="00033CB1"/>
    <w:rsid w:val="00033F0A"/>
    <w:rsid w:val="0003483E"/>
    <w:rsid w:val="00034D1C"/>
    <w:rsid w:val="00034DD6"/>
    <w:rsid w:val="00035D0E"/>
    <w:rsid w:val="000368F7"/>
    <w:rsid w:val="00037A9A"/>
    <w:rsid w:val="00037D86"/>
    <w:rsid w:val="00041F3B"/>
    <w:rsid w:val="00042924"/>
    <w:rsid w:val="0004391B"/>
    <w:rsid w:val="0004449F"/>
    <w:rsid w:val="000444F7"/>
    <w:rsid w:val="00044778"/>
    <w:rsid w:val="0004729C"/>
    <w:rsid w:val="00050556"/>
    <w:rsid w:val="00052061"/>
    <w:rsid w:val="0005292F"/>
    <w:rsid w:val="00052C1C"/>
    <w:rsid w:val="000536DC"/>
    <w:rsid w:val="00053D9E"/>
    <w:rsid w:val="00054205"/>
    <w:rsid w:val="00054232"/>
    <w:rsid w:val="00054796"/>
    <w:rsid w:val="0005546D"/>
    <w:rsid w:val="0005591B"/>
    <w:rsid w:val="00056660"/>
    <w:rsid w:val="00057097"/>
    <w:rsid w:val="00057C5C"/>
    <w:rsid w:val="00057FB6"/>
    <w:rsid w:val="00060314"/>
    <w:rsid w:val="00060BC6"/>
    <w:rsid w:val="00061097"/>
    <w:rsid w:val="000623E2"/>
    <w:rsid w:val="00064102"/>
    <w:rsid w:val="00064C83"/>
    <w:rsid w:val="00065327"/>
    <w:rsid w:val="0006735D"/>
    <w:rsid w:val="00067605"/>
    <w:rsid w:val="00067A72"/>
    <w:rsid w:val="0007005B"/>
    <w:rsid w:val="0007283C"/>
    <w:rsid w:val="0007315B"/>
    <w:rsid w:val="00073427"/>
    <w:rsid w:val="00073499"/>
    <w:rsid w:val="0007382D"/>
    <w:rsid w:val="0007410F"/>
    <w:rsid w:val="000750BB"/>
    <w:rsid w:val="00077E0E"/>
    <w:rsid w:val="00080CDC"/>
    <w:rsid w:val="00080EE5"/>
    <w:rsid w:val="00082E3A"/>
    <w:rsid w:val="00082F47"/>
    <w:rsid w:val="00083944"/>
    <w:rsid w:val="00085C8F"/>
    <w:rsid w:val="00085EAF"/>
    <w:rsid w:val="00085EF6"/>
    <w:rsid w:val="00087FC2"/>
    <w:rsid w:val="00087FDF"/>
    <w:rsid w:val="0009014A"/>
    <w:rsid w:val="00090AB5"/>
    <w:rsid w:val="00092492"/>
    <w:rsid w:val="000951F7"/>
    <w:rsid w:val="000962A8"/>
    <w:rsid w:val="0009671B"/>
    <w:rsid w:val="0009696E"/>
    <w:rsid w:val="00097C02"/>
    <w:rsid w:val="000A085D"/>
    <w:rsid w:val="000A1676"/>
    <w:rsid w:val="000A17AA"/>
    <w:rsid w:val="000A1D31"/>
    <w:rsid w:val="000A284B"/>
    <w:rsid w:val="000A2AA5"/>
    <w:rsid w:val="000A311C"/>
    <w:rsid w:val="000A3202"/>
    <w:rsid w:val="000A3734"/>
    <w:rsid w:val="000A374A"/>
    <w:rsid w:val="000A4C39"/>
    <w:rsid w:val="000A6A7E"/>
    <w:rsid w:val="000A6B04"/>
    <w:rsid w:val="000A6DE6"/>
    <w:rsid w:val="000B0B40"/>
    <w:rsid w:val="000B187C"/>
    <w:rsid w:val="000B4058"/>
    <w:rsid w:val="000B53B2"/>
    <w:rsid w:val="000B5F63"/>
    <w:rsid w:val="000B5F80"/>
    <w:rsid w:val="000B6A9A"/>
    <w:rsid w:val="000B742C"/>
    <w:rsid w:val="000C063F"/>
    <w:rsid w:val="000C0A0A"/>
    <w:rsid w:val="000C247E"/>
    <w:rsid w:val="000C3EAD"/>
    <w:rsid w:val="000C4719"/>
    <w:rsid w:val="000C5F15"/>
    <w:rsid w:val="000C61E9"/>
    <w:rsid w:val="000C6A05"/>
    <w:rsid w:val="000C6D58"/>
    <w:rsid w:val="000C6D82"/>
    <w:rsid w:val="000C6FE4"/>
    <w:rsid w:val="000D07E3"/>
    <w:rsid w:val="000D095F"/>
    <w:rsid w:val="000D17D3"/>
    <w:rsid w:val="000D355E"/>
    <w:rsid w:val="000D362C"/>
    <w:rsid w:val="000D606A"/>
    <w:rsid w:val="000D7FB0"/>
    <w:rsid w:val="000E035F"/>
    <w:rsid w:val="000E117C"/>
    <w:rsid w:val="000E185F"/>
    <w:rsid w:val="000E1CBC"/>
    <w:rsid w:val="000E2FF8"/>
    <w:rsid w:val="000E32EE"/>
    <w:rsid w:val="000E51E7"/>
    <w:rsid w:val="000E5D1E"/>
    <w:rsid w:val="000E61D4"/>
    <w:rsid w:val="000E627B"/>
    <w:rsid w:val="000E63DE"/>
    <w:rsid w:val="000E6710"/>
    <w:rsid w:val="000E6EED"/>
    <w:rsid w:val="000E7003"/>
    <w:rsid w:val="000E766E"/>
    <w:rsid w:val="000F078C"/>
    <w:rsid w:val="000F1DBC"/>
    <w:rsid w:val="000F3961"/>
    <w:rsid w:val="000F6687"/>
    <w:rsid w:val="000F7560"/>
    <w:rsid w:val="00101323"/>
    <w:rsid w:val="0010160F"/>
    <w:rsid w:val="0010336F"/>
    <w:rsid w:val="001037D7"/>
    <w:rsid w:val="00103F74"/>
    <w:rsid w:val="00104BCC"/>
    <w:rsid w:val="00105D9B"/>
    <w:rsid w:val="0010630F"/>
    <w:rsid w:val="001068F2"/>
    <w:rsid w:val="00107806"/>
    <w:rsid w:val="00110121"/>
    <w:rsid w:val="00110BBD"/>
    <w:rsid w:val="001114FD"/>
    <w:rsid w:val="001129B1"/>
    <w:rsid w:val="001149CE"/>
    <w:rsid w:val="001150F7"/>
    <w:rsid w:val="00115367"/>
    <w:rsid w:val="00115A8E"/>
    <w:rsid w:val="001166DE"/>
    <w:rsid w:val="00117EA8"/>
    <w:rsid w:val="00120D41"/>
    <w:rsid w:val="0012341F"/>
    <w:rsid w:val="00123BCB"/>
    <w:rsid w:val="00124D79"/>
    <w:rsid w:val="001250A5"/>
    <w:rsid w:val="0012527E"/>
    <w:rsid w:val="0012546E"/>
    <w:rsid w:val="001276DD"/>
    <w:rsid w:val="00127A9B"/>
    <w:rsid w:val="001306F1"/>
    <w:rsid w:val="00130B9E"/>
    <w:rsid w:val="00130FC9"/>
    <w:rsid w:val="001315D7"/>
    <w:rsid w:val="0013180B"/>
    <w:rsid w:val="00132822"/>
    <w:rsid w:val="00133DAB"/>
    <w:rsid w:val="00137180"/>
    <w:rsid w:val="00137471"/>
    <w:rsid w:val="001374AD"/>
    <w:rsid w:val="00137AB1"/>
    <w:rsid w:val="00137CEA"/>
    <w:rsid w:val="00140600"/>
    <w:rsid w:val="00141555"/>
    <w:rsid w:val="00141F20"/>
    <w:rsid w:val="00143253"/>
    <w:rsid w:val="001441FE"/>
    <w:rsid w:val="001455BF"/>
    <w:rsid w:val="00146F86"/>
    <w:rsid w:val="00147AE4"/>
    <w:rsid w:val="00150109"/>
    <w:rsid w:val="0015058C"/>
    <w:rsid w:val="00150E3C"/>
    <w:rsid w:val="001513F4"/>
    <w:rsid w:val="00151780"/>
    <w:rsid w:val="001517F5"/>
    <w:rsid w:val="00151C3A"/>
    <w:rsid w:val="0015223E"/>
    <w:rsid w:val="00152844"/>
    <w:rsid w:val="0015381B"/>
    <w:rsid w:val="00154666"/>
    <w:rsid w:val="0015507E"/>
    <w:rsid w:val="001561B2"/>
    <w:rsid w:val="00156ED4"/>
    <w:rsid w:val="00157950"/>
    <w:rsid w:val="00161DA5"/>
    <w:rsid w:val="00161F7D"/>
    <w:rsid w:val="00163F35"/>
    <w:rsid w:val="00164B4F"/>
    <w:rsid w:val="00165495"/>
    <w:rsid w:val="001663D4"/>
    <w:rsid w:val="00166B98"/>
    <w:rsid w:val="00166E9B"/>
    <w:rsid w:val="00166FAC"/>
    <w:rsid w:val="001705F1"/>
    <w:rsid w:val="00171727"/>
    <w:rsid w:val="00171C73"/>
    <w:rsid w:val="00171DAD"/>
    <w:rsid w:val="0017367E"/>
    <w:rsid w:val="00174B75"/>
    <w:rsid w:val="00174C75"/>
    <w:rsid w:val="00175281"/>
    <w:rsid w:val="00175901"/>
    <w:rsid w:val="00175F1A"/>
    <w:rsid w:val="0017689A"/>
    <w:rsid w:val="0017725A"/>
    <w:rsid w:val="001777AC"/>
    <w:rsid w:val="001809A1"/>
    <w:rsid w:val="001809A2"/>
    <w:rsid w:val="00180A16"/>
    <w:rsid w:val="00181066"/>
    <w:rsid w:val="001811C7"/>
    <w:rsid w:val="00181566"/>
    <w:rsid w:val="00181FA1"/>
    <w:rsid w:val="00182258"/>
    <w:rsid w:val="001831A4"/>
    <w:rsid w:val="001837FA"/>
    <w:rsid w:val="001846DE"/>
    <w:rsid w:val="00185E1D"/>
    <w:rsid w:val="001867EC"/>
    <w:rsid w:val="00186E2E"/>
    <w:rsid w:val="00186F7C"/>
    <w:rsid w:val="00187248"/>
    <w:rsid w:val="001875F2"/>
    <w:rsid w:val="00190262"/>
    <w:rsid w:val="00192058"/>
    <w:rsid w:val="001938DE"/>
    <w:rsid w:val="00196B44"/>
    <w:rsid w:val="00197840"/>
    <w:rsid w:val="00197AC9"/>
    <w:rsid w:val="00197FC6"/>
    <w:rsid w:val="001A028E"/>
    <w:rsid w:val="001A16B3"/>
    <w:rsid w:val="001A179F"/>
    <w:rsid w:val="001A3608"/>
    <w:rsid w:val="001A541E"/>
    <w:rsid w:val="001A610F"/>
    <w:rsid w:val="001B2C3A"/>
    <w:rsid w:val="001B37B8"/>
    <w:rsid w:val="001B387F"/>
    <w:rsid w:val="001B4DC8"/>
    <w:rsid w:val="001B6B09"/>
    <w:rsid w:val="001C14E5"/>
    <w:rsid w:val="001C1E75"/>
    <w:rsid w:val="001C3FC9"/>
    <w:rsid w:val="001C59C4"/>
    <w:rsid w:val="001C7171"/>
    <w:rsid w:val="001D1A2D"/>
    <w:rsid w:val="001D3C70"/>
    <w:rsid w:val="001D451F"/>
    <w:rsid w:val="001D45B3"/>
    <w:rsid w:val="001D5677"/>
    <w:rsid w:val="001D583A"/>
    <w:rsid w:val="001D6513"/>
    <w:rsid w:val="001D757D"/>
    <w:rsid w:val="001D76B0"/>
    <w:rsid w:val="001E2AD1"/>
    <w:rsid w:val="001E2EB5"/>
    <w:rsid w:val="001E354D"/>
    <w:rsid w:val="001E3916"/>
    <w:rsid w:val="001E39F1"/>
    <w:rsid w:val="001E3AF7"/>
    <w:rsid w:val="001E5544"/>
    <w:rsid w:val="001E5685"/>
    <w:rsid w:val="001E5D3F"/>
    <w:rsid w:val="001E6A5E"/>
    <w:rsid w:val="001E6FF4"/>
    <w:rsid w:val="001E715C"/>
    <w:rsid w:val="001F12F4"/>
    <w:rsid w:val="001F144A"/>
    <w:rsid w:val="001F238E"/>
    <w:rsid w:val="001F268A"/>
    <w:rsid w:val="001F3E72"/>
    <w:rsid w:val="001F4163"/>
    <w:rsid w:val="001F4352"/>
    <w:rsid w:val="001F4FC1"/>
    <w:rsid w:val="001F5FAE"/>
    <w:rsid w:val="001F65AB"/>
    <w:rsid w:val="002008DF"/>
    <w:rsid w:val="00200E11"/>
    <w:rsid w:val="002023C2"/>
    <w:rsid w:val="00202817"/>
    <w:rsid w:val="00202C45"/>
    <w:rsid w:val="002037B9"/>
    <w:rsid w:val="00203A70"/>
    <w:rsid w:val="00203A80"/>
    <w:rsid w:val="00203EDD"/>
    <w:rsid w:val="00205DB1"/>
    <w:rsid w:val="00206302"/>
    <w:rsid w:val="002063CB"/>
    <w:rsid w:val="002108D7"/>
    <w:rsid w:val="00210BB0"/>
    <w:rsid w:val="00211C7A"/>
    <w:rsid w:val="00211F06"/>
    <w:rsid w:val="00212EFD"/>
    <w:rsid w:val="00213EC2"/>
    <w:rsid w:val="002152B2"/>
    <w:rsid w:val="002158C3"/>
    <w:rsid w:val="00215A70"/>
    <w:rsid w:val="00217B22"/>
    <w:rsid w:val="00217C56"/>
    <w:rsid w:val="0022008E"/>
    <w:rsid w:val="00220171"/>
    <w:rsid w:val="00221C5C"/>
    <w:rsid w:val="00221C62"/>
    <w:rsid w:val="00221D59"/>
    <w:rsid w:val="00221E4F"/>
    <w:rsid w:val="0022217E"/>
    <w:rsid w:val="00222711"/>
    <w:rsid w:val="00224337"/>
    <w:rsid w:val="00224B3A"/>
    <w:rsid w:val="00224BC5"/>
    <w:rsid w:val="00225731"/>
    <w:rsid w:val="00225AEA"/>
    <w:rsid w:val="00226E73"/>
    <w:rsid w:val="0023260D"/>
    <w:rsid w:val="002334AB"/>
    <w:rsid w:val="00234371"/>
    <w:rsid w:val="002354E4"/>
    <w:rsid w:val="002356C8"/>
    <w:rsid w:val="00235BFB"/>
    <w:rsid w:val="00235CD4"/>
    <w:rsid w:val="00235E37"/>
    <w:rsid w:val="0023620D"/>
    <w:rsid w:val="00236318"/>
    <w:rsid w:val="00236D76"/>
    <w:rsid w:val="002371E9"/>
    <w:rsid w:val="002374F1"/>
    <w:rsid w:val="002378AD"/>
    <w:rsid w:val="0024014E"/>
    <w:rsid w:val="00240A16"/>
    <w:rsid w:val="00240C4D"/>
    <w:rsid w:val="00240DC0"/>
    <w:rsid w:val="002413E6"/>
    <w:rsid w:val="00241D55"/>
    <w:rsid w:val="00241FFA"/>
    <w:rsid w:val="00242CC7"/>
    <w:rsid w:val="00243593"/>
    <w:rsid w:val="00244196"/>
    <w:rsid w:val="002453DE"/>
    <w:rsid w:val="00245B84"/>
    <w:rsid w:val="002460D9"/>
    <w:rsid w:val="00246747"/>
    <w:rsid w:val="00250354"/>
    <w:rsid w:val="00252AF1"/>
    <w:rsid w:val="002545CB"/>
    <w:rsid w:val="0025667A"/>
    <w:rsid w:val="0025753F"/>
    <w:rsid w:val="00257AE0"/>
    <w:rsid w:val="00260D1C"/>
    <w:rsid w:val="0026234F"/>
    <w:rsid w:val="0026249F"/>
    <w:rsid w:val="00264F4B"/>
    <w:rsid w:val="00264FC3"/>
    <w:rsid w:val="00270E74"/>
    <w:rsid w:val="00271185"/>
    <w:rsid w:val="002720AA"/>
    <w:rsid w:val="00272130"/>
    <w:rsid w:val="002735D3"/>
    <w:rsid w:val="00274308"/>
    <w:rsid w:val="0027453A"/>
    <w:rsid w:val="002745C8"/>
    <w:rsid w:val="00274F48"/>
    <w:rsid w:val="002751B1"/>
    <w:rsid w:val="00275781"/>
    <w:rsid w:val="00275F7A"/>
    <w:rsid w:val="00276A93"/>
    <w:rsid w:val="0027721D"/>
    <w:rsid w:val="0028071D"/>
    <w:rsid w:val="00281140"/>
    <w:rsid w:val="00281DEC"/>
    <w:rsid w:val="00282D48"/>
    <w:rsid w:val="002840CE"/>
    <w:rsid w:val="002848A6"/>
    <w:rsid w:val="00284AA0"/>
    <w:rsid w:val="0028785F"/>
    <w:rsid w:val="002878C0"/>
    <w:rsid w:val="00287B7B"/>
    <w:rsid w:val="0029094F"/>
    <w:rsid w:val="0029138D"/>
    <w:rsid w:val="00291D24"/>
    <w:rsid w:val="00293121"/>
    <w:rsid w:val="002946B3"/>
    <w:rsid w:val="0029479B"/>
    <w:rsid w:val="002961AB"/>
    <w:rsid w:val="00296211"/>
    <w:rsid w:val="00296ADB"/>
    <w:rsid w:val="002970C5"/>
    <w:rsid w:val="00297F17"/>
    <w:rsid w:val="002A006E"/>
    <w:rsid w:val="002A040E"/>
    <w:rsid w:val="002A0979"/>
    <w:rsid w:val="002A0BF3"/>
    <w:rsid w:val="002A1042"/>
    <w:rsid w:val="002A1DD5"/>
    <w:rsid w:val="002A1EA3"/>
    <w:rsid w:val="002A35C7"/>
    <w:rsid w:val="002A4469"/>
    <w:rsid w:val="002A493F"/>
    <w:rsid w:val="002A51CE"/>
    <w:rsid w:val="002B0427"/>
    <w:rsid w:val="002B0EA2"/>
    <w:rsid w:val="002B18AC"/>
    <w:rsid w:val="002B2E3B"/>
    <w:rsid w:val="002B2EFE"/>
    <w:rsid w:val="002B3921"/>
    <w:rsid w:val="002B404C"/>
    <w:rsid w:val="002B58DA"/>
    <w:rsid w:val="002B5E91"/>
    <w:rsid w:val="002B7BBB"/>
    <w:rsid w:val="002C0D8B"/>
    <w:rsid w:val="002C2E4C"/>
    <w:rsid w:val="002C369B"/>
    <w:rsid w:val="002C3D5A"/>
    <w:rsid w:val="002C4416"/>
    <w:rsid w:val="002C5CCD"/>
    <w:rsid w:val="002C6681"/>
    <w:rsid w:val="002C78B9"/>
    <w:rsid w:val="002D0AAE"/>
    <w:rsid w:val="002D161E"/>
    <w:rsid w:val="002D16DE"/>
    <w:rsid w:val="002D30ED"/>
    <w:rsid w:val="002D40AA"/>
    <w:rsid w:val="002D459A"/>
    <w:rsid w:val="002D4761"/>
    <w:rsid w:val="002D4769"/>
    <w:rsid w:val="002D6369"/>
    <w:rsid w:val="002D7039"/>
    <w:rsid w:val="002D71F7"/>
    <w:rsid w:val="002E2A2A"/>
    <w:rsid w:val="002E34BF"/>
    <w:rsid w:val="002E54C1"/>
    <w:rsid w:val="002E552E"/>
    <w:rsid w:val="002E6039"/>
    <w:rsid w:val="002E64A8"/>
    <w:rsid w:val="002E6606"/>
    <w:rsid w:val="002E6F11"/>
    <w:rsid w:val="002E785F"/>
    <w:rsid w:val="002F093A"/>
    <w:rsid w:val="002F0C68"/>
    <w:rsid w:val="002F23EC"/>
    <w:rsid w:val="002F3D82"/>
    <w:rsid w:val="002F481F"/>
    <w:rsid w:val="002F5F2F"/>
    <w:rsid w:val="002F6777"/>
    <w:rsid w:val="00300A02"/>
    <w:rsid w:val="00300B84"/>
    <w:rsid w:val="003011BB"/>
    <w:rsid w:val="003017F4"/>
    <w:rsid w:val="00301C1C"/>
    <w:rsid w:val="003035E4"/>
    <w:rsid w:val="00304843"/>
    <w:rsid w:val="00304BE9"/>
    <w:rsid w:val="003067B3"/>
    <w:rsid w:val="00306800"/>
    <w:rsid w:val="00306DA3"/>
    <w:rsid w:val="00306F81"/>
    <w:rsid w:val="003077D7"/>
    <w:rsid w:val="00310399"/>
    <w:rsid w:val="003107BF"/>
    <w:rsid w:val="00311413"/>
    <w:rsid w:val="00311612"/>
    <w:rsid w:val="003125B1"/>
    <w:rsid w:val="003140B2"/>
    <w:rsid w:val="00314693"/>
    <w:rsid w:val="00314CBA"/>
    <w:rsid w:val="003161F3"/>
    <w:rsid w:val="00320825"/>
    <w:rsid w:val="00320D1D"/>
    <w:rsid w:val="003211AA"/>
    <w:rsid w:val="003215D6"/>
    <w:rsid w:val="00321CE4"/>
    <w:rsid w:val="00322043"/>
    <w:rsid w:val="0032261A"/>
    <w:rsid w:val="00323187"/>
    <w:rsid w:val="00324149"/>
    <w:rsid w:val="003250B2"/>
    <w:rsid w:val="003271BF"/>
    <w:rsid w:val="00327284"/>
    <w:rsid w:val="003276A4"/>
    <w:rsid w:val="0032795A"/>
    <w:rsid w:val="00327D33"/>
    <w:rsid w:val="003300FE"/>
    <w:rsid w:val="00330CBF"/>
    <w:rsid w:val="00331B21"/>
    <w:rsid w:val="003329B6"/>
    <w:rsid w:val="00332DEF"/>
    <w:rsid w:val="00333081"/>
    <w:rsid w:val="00333258"/>
    <w:rsid w:val="00334048"/>
    <w:rsid w:val="00340415"/>
    <w:rsid w:val="00340997"/>
    <w:rsid w:val="00340D6D"/>
    <w:rsid w:val="0034155D"/>
    <w:rsid w:val="00342101"/>
    <w:rsid w:val="00342650"/>
    <w:rsid w:val="00342914"/>
    <w:rsid w:val="003431F7"/>
    <w:rsid w:val="00344188"/>
    <w:rsid w:val="003464DB"/>
    <w:rsid w:val="00346985"/>
    <w:rsid w:val="003478AA"/>
    <w:rsid w:val="003502C4"/>
    <w:rsid w:val="00350C0C"/>
    <w:rsid w:val="00352060"/>
    <w:rsid w:val="00352092"/>
    <w:rsid w:val="003526DA"/>
    <w:rsid w:val="00353C04"/>
    <w:rsid w:val="00353E03"/>
    <w:rsid w:val="00354611"/>
    <w:rsid w:val="00354F9D"/>
    <w:rsid w:val="00356A4A"/>
    <w:rsid w:val="00356FA6"/>
    <w:rsid w:val="0036075B"/>
    <w:rsid w:val="003607C6"/>
    <w:rsid w:val="00360ABD"/>
    <w:rsid w:val="00362EB9"/>
    <w:rsid w:val="003631B0"/>
    <w:rsid w:val="003632BD"/>
    <w:rsid w:val="00367215"/>
    <w:rsid w:val="0036793D"/>
    <w:rsid w:val="00370082"/>
    <w:rsid w:val="0037221B"/>
    <w:rsid w:val="00374B63"/>
    <w:rsid w:val="0037585A"/>
    <w:rsid w:val="00375C72"/>
    <w:rsid w:val="003769A4"/>
    <w:rsid w:val="00377A03"/>
    <w:rsid w:val="003802E4"/>
    <w:rsid w:val="003811D2"/>
    <w:rsid w:val="003818A5"/>
    <w:rsid w:val="00382926"/>
    <w:rsid w:val="00382C70"/>
    <w:rsid w:val="00383D9F"/>
    <w:rsid w:val="003846EE"/>
    <w:rsid w:val="00384E7C"/>
    <w:rsid w:val="00384FBF"/>
    <w:rsid w:val="0038678D"/>
    <w:rsid w:val="00386A7E"/>
    <w:rsid w:val="003873DB"/>
    <w:rsid w:val="0038757F"/>
    <w:rsid w:val="0038794D"/>
    <w:rsid w:val="00387DB5"/>
    <w:rsid w:val="00390617"/>
    <w:rsid w:val="00391ECE"/>
    <w:rsid w:val="003923AE"/>
    <w:rsid w:val="00392680"/>
    <w:rsid w:val="00392D61"/>
    <w:rsid w:val="00392FBF"/>
    <w:rsid w:val="0039327A"/>
    <w:rsid w:val="00393CEA"/>
    <w:rsid w:val="00395204"/>
    <w:rsid w:val="003A1887"/>
    <w:rsid w:val="003A2404"/>
    <w:rsid w:val="003A2C29"/>
    <w:rsid w:val="003A3064"/>
    <w:rsid w:val="003A32DE"/>
    <w:rsid w:val="003A5252"/>
    <w:rsid w:val="003A66C9"/>
    <w:rsid w:val="003A679E"/>
    <w:rsid w:val="003B0DE6"/>
    <w:rsid w:val="003B0EBD"/>
    <w:rsid w:val="003B4A74"/>
    <w:rsid w:val="003B4AD1"/>
    <w:rsid w:val="003B5DFE"/>
    <w:rsid w:val="003B7012"/>
    <w:rsid w:val="003B7F1B"/>
    <w:rsid w:val="003C17EA"/>
    <w:rsid w:val="003C1AC1"/>
    <w:rsid w:val="003C1BCE"/>
    <w:rsid w:val="003C1EE0"/>
    <w:rsid w:val="003C3F7C"/>
    <w:rsid w:val="003C483B"/>
    <w:rsid w:val="003C4E11"/>
    <w:rsid w:val="003C5F08"/>
    <w:rsid w:val="003C70CB"/>
    <w:rsid w:val="003C7F5D"/>
    <w:rsid w:val="003D05EB"/>
    <w:rsid w:val="003D0946"/>
    <w:rsid w:val="003D0D00"/>
    <w:rsid w:val="003D1923"/>
    <w:rsid w:val="003D1B43"/>
    <w:rsid w:val="003D23FC"/>
    <w:rsid w:val="003D28EB"/>
    <w:rsid w:val="003D2F02"/>
    <w:rsid w:val="003D3616"/>
    <w:rsid w:val="003D3BBA"/>
    <w:rsid w:val="003D4800"/>
    <w:rsid w:val="003D486F"/>
    <w:rsid w:val="003D4FD1"/>
    <w:rsid w:val="003D6FB2"/>
    <w:rsid w:val="003D72B4"/>
    <w:rsid w:val="003D7B62"/>
    <w:rsid w:val="003D7CDB"/>
    <w:rsid w:val="003E2E4A"/>
    <w:rsid w:val="003E36E8"/>
    <w:rsid w:val="003E45D0"/>
    <w:rsid w:val="003E4865"/>
    <w:rsid w:val="003E6F1A"/>
    <w:rsid w:val="003E7058"/>
    <w:rsid w:val="003F0692"/>
    <w:rsid w:val="003F0BC8"/>
    <w:rsid w:val="003F1347"/>
    <w:rsid w:val="003F1B21"/>
    <w:rsid w:val="003F203D"/>
    <w:rsid w:val="003F2DF8"/>
    <w:rsid w:val="003F52CE"/>
    <w:rsid w:val="003F58DA"/>
    <w:rsid w:val="003F5A8D"/>
    <w:rsid w:val="003F649E"/>
    <w:rsid w:val="003F6DE9"/>
    <w:rsid w:val="00400ED7"/>
    <w:rsid w:val="0040108F"/>
    <w:rsid w:val="004017A9"/>
    <w:rsid w:val="00404DC2"/>
    <w:rsid w:val="004059C9"/>
    <w:rsid w:val="004067DB"/>
    <w:rsid w:val="00411A0A"/>
    <w:rsid w:val="00411AFA"/>
    <w:rsid w:val="00413A65"/>
    <w:rsid w:val="00413C90"/>
    <w:rsid w:val="00413F8C"/>
    <w:rsid w:val="00415ACC"/>
    <w:rsid w:val="00416B91"/>
    <w:rsid w:val="00420557"/>
    <w:rsid w:val="00421FDE"/>
    <w:rsid w:val="00421FF8"/>
    <w:rsid w:val="00422679"/>
    <w:rsid w:val="00422792"/>
    <w:rsid w:val="00422FF8"/>
    <w:rsid w:val="00424E02"/>
    <w:rsid w:val="004264FB"/>
    <w:rsid w:val="004271C6"/>
    <w:rsid w:val="0042796A"/>
    <w:rsid w:val="00430FE6"/>
    <w:rsid w:val="0043100E"/>
    <w:rsid w:val="00431C8F"/>
    <w:rsid w:val="00431F2D"/>
    <w:rsid w:val="00432810"/>
    <w:rsid w:val="00433286"/>
    <w:rsid w:val="004334F9"/>
    <w:rsid w:val="0043391F"/>
    <w:rsid w:val="00434489"/>
    <w:rsid w:val="0043525D"/>
    <w:rsid w:val="00435AB9"/>
    <w:rsid w:val="004406EC"/>
    <w:rsid w:val="004407FB"/>
    <w:rsid w:val="00442597"/>
    <w:rsid w:val="00444D1D"/>
    <w:rsid w:val="004454EE"/>
    <w:rsid w:val="00445536"/>
    <w:rsid w:val="00450814"/>
    <w:rsid w:val="00450FB5"/>
    <w:rsid w:val="00452B84"/>
    <w:rsid w:val="004531C9"/>
    <w:rsid w:val="00454271"/>
    <w:rsid w:val="00455322"/>
    <w:rsid w:val="004569C2"/>
    <w:rsid w:val="004572C0"/>
    <w:rsid w:val="00457525"/>
    <w:rsid w:val="00461F3F"/>
    <w:rsid w:val="00462977"/>
    <w:rsid w:val="00462FB2"/>
    <w:rsid w:val="004635C9"/>
    <w:rsid w:val="004640EF"/>
    <w:rsid w:val="00465A01"/>
    <w:rsid w:val="0046613A"/>
    <w:rsid w:val="00470505"/>
    <w:rsid w:val="00470F73"/>
    <w:rsid w:val="00471103"/>
    <w:rsid w:val="0047207D"/>
    <w:rsid w:val="00474B28"/>
    <w:rsid w:val="00474EA4"/>
    <w:rsid w:val="004753CD"/>
    <w:rsid w:val="004759C7"/>
    <w:rsid w:val="00475F88"/>
    <w:rsid w:val="00476188"/>
    <w:rsid w:val="00477F27"/>
    <w:rsid w:val="00483266"/>
    <w:rsid w:val="004836C2"/>
    <w:rsid w:val="00483756"/>
    <w:rsid w:val="00483955"/>
    <w:rsid w:val="00483BC5"/>
    <w:rsid w:val="00484628"/>
    <w:rsid w:val="004857AD"/>
    <w:rsid w:val="00485943"/>
    <w:rsid w:val="004863E4"/>
    <w:rsid w:val="004917F5"/>
    <w:rsid w:val="0049253F"/>
    <w:rsid w:val="0049274A"/>
    <w:rsid w:val="0049417C"/>
    <w:rsid w:val="00494C50"/>
    <w:rsid w:val="004954B5"/>
    <w:rsid w:val="004968E9"/>
    <w:rsid w:val="004972CE"/>
    <w:rsid w:val="00497B14"/>
    <w:rsid w:val="004A0CBA"/>
    <w:rsid w:val="004A100C"/>
    <w:rsid w:val="004A18A0"/>
    <w:rsid w:val="004A2E2E"/>
    <w:rsid w:val="004A3284"/>
    <w:rsid w:val="004A5A9C"/>
    <w:rsid w:val="004A648B"/>
    <w:rsid w:val="004A6FF9"/>
    <w:rsid w:val="004B069A"/>
    <w:rsid w:val="004B1017"/>
    <w:rsid w:val="004B20F0"/>
    <w:rsid w:val="004B252A"/>
    <w:rsid w:val="004B2BFE"/>
    <w:rsid w:val="004B337C"/>
    <w:rsid w:val="004B3B04"/>
    <w:rsid w:val="004B48A8"/>
    <w:rsid w:val="004B53B1"/>
    <w:rsid w:val="004B62A0"/>
    <w:rsid w:val="004B642F"/>
    <w:rsid w:val="004B64C4"/>
    <w:rsid w:val="004B6656"/>
    <w:rsid w:val="004C060F"/>
    <w:rsid w:val="004C0D2F"/>
    <w:rsid w:val="004C1011"/>
    <w:rsid w:val="004C12F7"/>
    <w:rsid w:val="004C1467"/>
    <w:rsid w:val="004C19E8"/>
    <w:rsid w:val="004C364F"/>
    <w:rsid w:val="004C39D0"/>
    <w:rsid w:val="004C52E0"/>
    <w:rsid w:val="004C7A15"/>
    <w:rsid w:val="004D0C30"/>
    <w:rsid w:val="004D14B3"/>
    <w:rsid w:val="004D1F7A"/>
    <w:rsid w:val="004D20C4"/>
    <w:rsid w:val="004D2D32"/>
    <w:rsid w:val="004D4554"/>
    <w:rsid w:val="004D476E"/>
    <w:rsid w:val="004D4EE2"/>
    <w:rsid w:val="004D6A88"/>
    <w:rsid w:val="004D72BF"/>
    <w:rsid w:val="004E1E13"/>
    <w:rsid w:val="004E258B"/>
    <w:rsid w:val="004E2C6E"/>
    <w:rsid w:val="004E3573"/>
    <w:rsid w:val="004E3CB6"/>
    <w:rsid w:val="004E4E08"/>
    <w:rsid w:val="004E525A"/>
    <w:rsid w:val="004E5726"/>
    <w:rsid w:val="004E5776"/>
    <w:rsid w:val="004E62F1"/>
    <w:rsid w:val="004E6C36"/>
    <w:rsid w:val="004F04B2"/>
    <w:rsid w:val="004F0CE7"/>
    <w:rsid w:val="004F1B14"/>
    <w:rsid w:val="004F264B"/>
    <w:rsid w:val="004F3BD8"/>
    <w:rsid w:val="004F5264"/>
    <w:rsid w:val="004F54EF"/>
    <w:rsid w:val="004F56A1"/>
    <w:rsid w:val="004F5B9D"/>
    <w:rsid w:val="004F754E"/>
    <w:rsid w:val="004F79D2"/>
    <w:rsid w:val="004F7B67"/>
    <w:rsid w:val="004F7FBC"/>
    <w:rsid w:val="00500A5E"/>
    <w:rsid w:val="005011C6"/>
    <w:rsid w:val="00501836"/>
    <w:rsid w:val="0050196A"/>
    <w:rsid w:val="00502BF2"/>
    <w:rsid w:val="0050352A"/>
    <w:rsid w:val="00503B06"/>
    <w:rsid w:val="00505E99"/>
    <w:rsid w:val="0050625B"/>
    <w:rsid w:val="0050668B"/>
    <w:rsid w:val="00506B5C"/>
    <w:rsid w:val="00506F9E"/>
    <w:rsid w:val="005101E9"/>
    <w:rsid w:val="00510E23"/>
    <w:rsid w:val="005110D5"/>
    <w:rsid w:val="00511738"/>
    <w:rsid w:val="0051208C"/>
    <w:rsid w:val="005120CE"/>
    <w:rsid w:val="00512241"/>
    <w:rsid w:val="0051286E"/>
    <w:rsid w:val="00512EE4"/>
    <w:rsid w:val="00513104"/>
    <w:rsid w:val="00515F4A"/>
    <w:rsid w:val="0051668D"/>
    <w:rsid w:val="00516782"/>
    <w:rsid w:val="00516F94"/>
    <w:rsid w:val="00517A2C"/>
    <w:rsid w:val="00517DCF"/>
    <w:rsid w:val="00520D4C"/>
    <w:rsid w:val="00521606"/>
    <w:rsid w:val="00521FFE"/>
    <w:rsid w:val="005227D5"/>
    <w:rsid w:val="00522A71"/>
    <w:rsid w:val="00522DBE"/>
    <w:rsid w:val="00523900"/>
    <w:rsid w:val="00523EFF"/>
    <w:rsid w:val="00524EA5"/>
    <w:rsid w:val="00525CDE"/>
    <w:rsid w:val="005269D2"/>
    <w:rsid w:val="00526E9B"/>
    <w:rsid w:val="00526F6C"/>
    <w:rsid w:val="0052737E"/>
    <w:rsid w:val="00532303"/>
    <w:rsid w:val="0053252C"/>
    <w:rsid w:val="00532B00"/>
    <w:rsid w:val="005333FB"/>
    <w:rsid w:val="00533D71"/>
    <w:rsid w:val="00534DE0"/>
    <w:rsid w:val="0053505C"/>
    <w:rsid w:val="0053515B"/>
    <w:rsid w:val="0053518D"/>
    <w:rsid w:val="00536147"/>
    <w:rsid w:val="00536B9F"/>
    <w:rsid w:val="00537FA2"/>
    <w:rsid w:val="0054036C"/>
    <w:rsid w:val="00540517"/>
    <w:rsid w:val="00541D98"/>
    <w:rsid w:val="00542175"/>
    <w:rsid w:val="0054397E"/>
    <w:rsid w:val="00543B5B"/>
    <w:rsid w:val="00543CFD"/>
    <w:rsid w:val="00544993"/>
    <w:rsid w:val="00544BA1"/>
    <w:rsid w:val="00544D9B"/>
    <w:rsid w:val="005468E0"/>
    <w:rsid w:val="00550497"/>
    <w:rsid w:val="00552D3B"/>
    <w:rsid w:val="00552F8C"/>
    <w:rsid w:val="005539B5"/>
    <w:rsid w:val="00553E25"/>
    <w:rsid w:val="00554365"/>
    <w:rsid w:val="00555D03"/>
    <w:rsid w:val="005564C7"/>
    <w:rsid w:val="00557A82"/>
    <w:rsid w:val="00557E97"/>
    <w:rsid w:val="00560D7D"/>
    <w:rsid w:val="005610A6"/>
    <w:rsid w:val="0056111F"/>
    <w:rsid w:val="00561422"/>
    <w:rsid w:val="00561D57"/>
    <w:rsid w:val="0056272E"/>
    <w:rsid w:val="00563293"/>
    <w:rsid w:val="00563E7A"/>
    <w:rsid w:val="0056402A"/>
    <w:rsid w:val="00564956"/>
    <w:rsid w:val="0056563B"/>
    <w:rsid w:val="00565EA0"/>
    <w:rsid w:val="00570EB4"/>
    <w:rsid w:val="00571AF9"/>
    <w:rsid w:val="00572294"/>
    <w:rsid w:val="00572766"/>
    <w:rsid w:val="00572E13"/>
    <w:rsid w:val="0057323C"/>
    <w:rsid w:val="005749B2"/>
    <w:rsid w:val="00575348"/>
    <w:rsid w:val="0057625E"/>
    <w:rsid w:val="005762BC"/>
    <w:rsid w:val="00576E96"/>
    <w:rsid w:val="005771B7"/>
    <w:rsid w:val="00577678"/>
    <w:rsid w:val="00577C9E"/>
    <w:rsid w:val="00577DFD"/>
    <w:rsid w:val="0058007F"/>
    <w:rsid w:val="00580B16"/>
    <w:rsid w:val="00581E37"/>
    <w:rsid w:val="00582085"/>
    <w:rsid w:val="00582691"/>
    <w:rsid w:val="00582A78"/>
    <w:rsid w:val="005835F3"/>
    <w:rsid w:val="0058378C"/>
    <w:rsid w:val="00583A8E"/>
    <w:rsid w:val="00583F18"/>
    <w:rsid w:val="00584067"/>
    <w:rsid w:val="005850BA"/>
    <w:rsid w:val="00585B25"/>
    <w:rsid w:val="0058646E"/>
    <w:rsid w:val="00586570"/>
    <w:rsid w:val="0058754B"/>
    <w:rsid w:val="005907E5"/>
    <w:rsid w:val="00591661"/>
    <w:rsid w:val="00593A8E"/>
    <w:rsid w:val="00594070"/>
    <w:rsid w:val="005940F4"/>
    <w:rsid w:val="00594CDC"/>
    <w:rsid w:val="0059673E"/>
    <w:rsid w:val="00596B20"/>
    <w:rsid w:val="005A00C0"/>
    <w:rsid w:val="005A01F3"/>
    <w:rsid w:val="005A2B7F"/>
    <w:rsid w:val="005A32C1"/>
    <w:rsid w:val="005A35A9"/>
    <w:rsid w:val="005A3825"/>
    <w:rsid w:val="005A4B08"/>
    <w:rsid w:val="005A5838"/>
    <w:rsid w:val="005A5E51"/>
    <w:rsid w:val="005A60A7"/>
    <w:rsid w:val="005B00E0"/>
    <w:rsid w:val="005B124D"/>
    <w:rsid w:val="005B1396"/>
    <w:rsid w:val="005B15DB"/>
    <w:rsid w:val="005B237E"/>
    <w:rsid w:val="005B258E"/>
    <w:rsid w:val="005B28EA"/>
    <w:rsid w:val="005B35DA"/>
    <w:rsid w:val="005B389A"/>
    <w:rsid w:val="005B39A6"/>
    <w:rsid w:val="005B47E4"/>
    <w:rsid w:val="005B660F"/>
    <w:rsid w:val="005B681E"/>
    <w:rsid w:val="005C0E33"/>
    <w:rsid w:val="005C1474"/>
    <w:rsid w:val="005C2841"/>
    <w:rsid w:val="005C302B"/>
    <w:rsid w:val="005C30A5"/>
    <w:rsid w:val="005C43C3"/>
    <w:rsid w:val="005C4729"/>
    <w:rsid w:val="005C4C9E"/>
    <w:rsid w:val="005C4E12"/>
    <w:rsid w:val="005C5471"/>
    <w:rsid w:val="005C5767"/>
    <w:rsid w:val="005C5935"/>
    <w:rsid w:val="005C5E74"/>
    <w:rsid w:val="005C6651"/>
    <w:rsid w:val="005D0785"/>
    <w:rsid w:val="005D0D38"/>
    <w:rsid w:val="005D19F5"/>
    <w:rsid w:val="005D1F72"/>
    <w:rsid w:val="005D1FC5"/>
    <w:rsid w:val="005D445D"/>
    <w:rsid w:val="005D46DD"/>
    <w:rsid w:val="005D4D8C"/>
    <w:rsid w:val="005D53BB"/>
    <w:rsid w:val="005D56A1"/>
    <w:rsid w:val="005D572A"/>
    <w:rsid w:val="005D59B3"/>
    <w:rsid w:val="005D5FBA"/>
    <w:rsid w:val="005E0071"/>
    <w:rsid w:val="005E1468"/>
    <w:rsid w:val="005E16D3"/>
    <w:rsid w:val="005E1A44"/>
    <w:rsid w:val="005E37A0"/>
    <w:rsid w:val="005E4F3B"/>
    <w:rsid w:val="005E7419"/>
    <w:rsid w:val="005E745C"/>
    <w:rsid w:val="005E7B6B"/>
    <w:rsid w:val="005F0671"/>
    <w:rsid w:val="005F06AC"/>
    <w:rsid w:val="005F27AA"/>
    <w:rsid w:val="005F2B21"/>
    <w:rsid w:val="005F2E6F"/>
    <w:rsid w:val="005F3471"/>
    <w:rsid w:val="005F53CC"/>
    <w:rsid w:val="005F7195"/>
    <w:rsid w:val="005F77B5"/>
    <w:rsid w:val="00600483"/>
    <w:rsid w:val="00602AB7"/>
    <w:rsid w:val="0060351E"/>
    <w:rsid w:val="00603FB8"/>
    <w:rsid w:val="00604176"/>
    <w:rsid w:val="0060498A"/>
    <w:rsid w:val="00604E76"/>
    <w:rsid w:val="006051B8"/>
    <w:rsid w:val="006054BF"/>
    <w:rsid w:val="00605926"/>
    <w:rsid w:val="0060613C"/>
    <w:rsid w:val="00607F14"/>
    <w:rsid w:val="006109E7"/>
    <w:rsid w:val="00611060"/>
    <w:rsid w:val="006112F6"/>
    <w:rsid w:val="00611839"/>
    <w:rsid w:val="00611CF0"/>
    <w:rsid w:val="0061248D"/>
    <w:rsid w:val="006125AB"/>
    <w:rsid w:val="00612F9E"/>
    <w:rsid w:val="00613C0B"/>
    <w:rsid w:val="00613D29"/>
    <w:rsid w:val="00614152"/>
    <w:rsid w:val="00614644"/>
    <w:rsid w:val="00615EB6"/>
    <w:rsid w:val="006164FC"/>
    <w:rsid w:val="00616699"/>
    <w:rsid w:val="00616F23"/>
    <w:rsid w:val="006172E8"/>
    <w:rsid w:val="00617D0C"/>
    <w:rsid w:val="00620125"/>
    <w:rsid w:val="006202F1"/>
    <w:rsid w:val="00620D83"/>
    <w:rsid w:val="00620E77"/>
    <w:rsid w:val="006217AC"/>
    <w:rsid w:val="0062292F"/>
    <w:rsid w:val="00624E68"/>
    <w:rsid w:val="00625070"/>
    <w:rsid w:val="00626E29"/>
    <w:rsid w:val="00626EA1"/>
    <w:rsid w:val="00627A9B"/>
    <w:rsid w:val="00627E5D"/>
    <w:rsid w:val="00630C5A"/>
    <w:rsid w:val="00630CB2"/>
    <w:rsid w:val="0063198C"/>
    <w:rsid w:val="0063219A"/>
    <w:rsid w:val="006330F1"/>
    <w:rsid w:val="00633367"/>
    <w:rsid w:val="006337AC"/>
    <w:rsid w:val="00633F55"/>
    <w:rsid w:val="00634451"/>
    <w:rsid w:val="00634BC0"/>
    <w:rsid w:val="006350D1"/>
    <w:rsid w:val="00636567"/>
    <w:rsid w:val="006372E2"/>
    <w:rsid w:val="00637F4B"/>
    <w:rsid w:val="00640098"/>
    <w:rsid w:val="00642202"/>
    <w:rsid w:val="00644936"/>
    <w:rsid w:val="00644C0B"/>
    <w:rsid w:val="00645B0C"/>
    <w:rsid w:val="00650DEC"/>
    <w:rsid w:val="00651057"/>
    <w:rsid w:val="00651199"/>
    <w:rsid w:val="00651C0C"/>
    <w:rsid w:val="00651D50"/>
    <w:rsid w:val="006523CE"/>
    <w:rsid w:val="00653988"/>
    <w:rsid w:val="00653D41"/>
    <w:rsid w:val="006563A8"/>
    <w:rsid w:val="00656C59"/>
    <w:rsid w:val="0065702C"/>
    <w:rsid w:val="00657DC9"/>
    <w:rsid w:val="006604E4"/>
    <w:rsid w:val="00660CB6"/>
    <w:rsid w:val="006621AF"/>
    <w:rsid w:val="00662227"/>
    <w:rsid w:val="00662E3A"/>
    <w:rsid w:val="00663D8D"/>
    <w:rsid w:val="0066433D"/>
    <w:rsid w:val="00664E78"/>
    <w:rsid w:val="00665B14"/>
    <w:rsid w:val="006662A7"/>
    <w:rsid w:val="00666301"/>
    <w:rsid w:val="00667BD9"/>
    <w:rsid w:val="006704D6"/>
    <w:rsid w:val="00670D42"/>
    <w:rsid w:val="00670DD6"/>
    <w:rsid w:val="00671120"/>
    <w:rsid w:val="00672D39"/>
    <w:rsid w:val="00675B71"/>
    <w:rsid w:val="006768F9"/>
    <w:rsid w:val="006769AD"/>
    <w:rsid w:val="00676B92"/>
    <w:rsid w:val="00677563"/>
    <w:rsid w:val="00677879"/>
    <w:rsid w:val="00677E31"/>
    <w:rsid w:val="006804CB"/>
    <w:rsid w:val="00680BB1"/>
    <w:rsid w:val="00681066"/>
    <w:rsid w:val="00681590"/>
    <w:rsid w:val="006816A8"/>
    <w:rsid w:val="00681E5D"/>
    <w:rsid w:val="0068264D"/>
    <w:rsid w:val="00684811"/>
    <w:rsid w:val="00684E2F"/>
    <w:rsid w:val="0068711C"/>
    <w:rsid w:val="00687970"/>
    <w:rsid w:val="0069028F"/>
    <w:rsid w:val="006910B6"/>
    <w:rsid w:val="006912D1"/>
    <w:rsid w:val="00692379"/>
    <w:rsid w:val="0069248D"/>
    <w:rsid w:val="00695FD3"/>
    <w:rsid w:val="00696375"/>
    <w:rsid w:val="00696B4F"/>
    <w:rsid w:val="006971DA"/>
    <w:rsid w:val="00697767"/>
    <w:rsid w:val="00697A98"/>
    <w:rsid w:val="00697CB1"/>
    <w:rsid w:val="006A0A80"/>
    <w:rsid w:val="006A0F8F"/>
    <w:rsid w:val="006A146B"/>
    <w:rsid w:val="006A16A3"/>
    <w:rsid w:val="006A234B"/>
    <w:rsid w:val="006A259A"/>
    <w:rsid w:val="006A32F0"/>
    <w:rsid w:val="006A3DCF"/>
    <w:rsid w:val="006A3FBF"/>
    <w:rsid w:val="006A42E5"/>
    <w:rsid w:val="006A49EA"/>
    <w:rsid w:val="006A51C3"/>
    <w:rsid w:val="006A5640"/>
    <w:rsid w:val="006A6A9E"/>
    <w:rsid w:val="006B2737"/>
    <w:rsid w:val="006B43F3"/>
    <w:rsid w:val="006B5728"/>
    <w:rsid w:val="006B6C62"/>
    <w:rsid w:val="006B7265"/>
    <w:rsid w:val="006C0AEE"/>
    <w:rsid w:val="006C133C"/>
    <w:rsid w:val="006C1B7B"/>
    <w:rsid w:val="006C2072"/>
    <w:rsid w:val="006C2A75"/>
    <w:rsid w:val="006C2FF1"/>
    <w:rsid w:val="006C3233"/>
    <w:rsid w:val="006C4459"/>
    <w:rsid w:val="006C512E"/>
    <w:rsid w:val="006C5493"/>
    <w:rsid w:val="006C6FA0"/>
    <w:rsid w:val="006D5239"/>
    <w:rsid w:val="006D5F12"/>
    <w:rsid w:val="006D5F6B"/>
    <w:rsid w:val="006D6879"/>
    <w:rsid w:val="006D7008"/>
    <w:rsid w:val="006D71C9"/>
    <w:rsid w:val="006E08F6"/>
    <w:rsid w:val="006E0FD1"/>
    <w:rsid w:val="006E10C7"/>
    <w:rsid w:val="006E18D6"/>
    <w:rsid w:val="006E2444"/>
    <w:rsid w:val="006E5186"/>
    <w:rsid w:val="006E5195"/>
    <w:rsid w:val="006E55ED"/>
    <w:rsid w:val="006E5A1E"/>
    <w:rsid w:val="006E738F"/>
    <w:rsid w:val="006E7C73"/>
    <w:rsid w:val="006F0990"/>
    <w:rsid w:val="006F29E8"/>
    <w:rsid w:val="006F36AA"/>
    <w:rsid w:val="006F3BD6"/>
    <w:rsid w:val="006F595B"/>
    <w:rsid w:val="006F5FB0"/>
    <w:rsid w:val="006F619D"/>
    <w:rsid w:val="006F7AC0"/>
    <w:rsid w:val="007008C4"/>
    <w:rsid w:val="00701A7E"/>
    <w:rsid w:val="0070307E"/>
    <w:rsid w:val="00703466"/>
    <w:rsid w:val="00703CAB"/>
    <w:rsid w:val="00703EF9"/>
    <w:rsid w:val="007051BE"/>
    <w:rsid w:val="0070610A"/>
    <w:rsid w:val="007067CD"/>
    <w:rsid w:val="007069AC"/>
    <w:rsid w:val="00707F2A"/>
    <w:rsid w:val="00710878"/>
    <w:rsid w:val="00710BD3"/>
    <w:rsid w:val="00711800"/>
    <w:rsid w:val="00711927"/>
    <w:rsid w:val="00712353"/>
    <w:rsid w:val="00713284"/>
    <w:rsid w:val="00714E53"/>
    <w:rsid w:val="007155A0"/>
    <w:rsid w:val="00716791"/>
    <w:rsid w:val="007169DE"/>
    <w:rsid w:val="00717602"/>
    <w:rsid w:val="007179E3"/>
    <w:rsid w:val="00717F76"/>
    <w:rsid w:val="007217A8"/>
    <w:rsid w:val="00721D90"/>
    <w:rsid w:val="00722741"/>
    <w:rsid w:val="00722915"/>
    <w:rsid w:val="00722EA0"/>
    <w:rsid w:val="007240BC"/>
    <w:rsid w:val="00725238"/>
    <w:rsid w:val="00725542"/>
    <w:rsid w:val="007256CC"/>
    <w:rsid w:val="00725AFE"/>
    <w:rsid w:val="007301BD"/>
    <w:rsid w:val="007303E5"/>
    <w:rsid w:val="00730E9C"/>
    <w:rsid w:val="0073139A"/>
    <w:rsid w:val="007316EC"/>
    <w:rsid w:val="007332E2"/>
    <w:rsid w:val="00734C7B"/>
    <w:rsid w:val="00734CB7"/>
    <w:rsid w:val="00735AD9"/>
    <w:rsid w:val="00735B7E"/>
    <w:rsid w:val="0074018F"/>
    <w:rsid w:val="00740A02"/>
    <w:rsid w:val="00741752"/>
    <w:rsid w:val="00742551"/>
    <w:rsid w:val="0074385D"/>
    <w:rsid w:val="00743D62"/>
    <w:rsid w:val="00743E3F"/>
    <w:rsid w:val="007443D4"/>
    <w:rsid w:val="0074572E"/>
    <w:rsid w:val="00746A78"/>
    <w:rsid w:val="007507E4"/>
    <w:rsid w:val="00752C65"/>
    <w:rsid w:val="007534CD"/>
    <w:rsid w:val="00753CD0"/>
    <w:rsid w:val="0075482D"/>
    <w:rsid w:val="00754BFC"/>
    <w:rsid w:val="00754FAB"/>
    <w:rsid w:val="0075603C"/>
    <w:rsid w:val="007564E5"/>
    <w:rsid w:val="00756F32"/>
    <w:rsid w:val="00760EB6"/>
    <w:rsid w:val="00761FFC"/>
    <w:rsid w:val="00763B1A"/>
    <w:rsid w:val="0077013A"/>
    <w:rsid w:val="00770479"/>
    <w:rsid w:val="00771AB9"/>
    <w:rsid w:val="00772394"/>
    <w:rsid w:val="00772480"/>
    <w:rsid w:val="00774B2B"/>
    <w:rsid w:val="0077519E"/>
    <w:rsid w:val="00775949"/>
    <w:rsid w:val="00776862"/>
    <w:rsid w:val="00777360"/>
    <w:rsid w:val="00780006"/>
    <w:rsid w:val="007800F7"/>
    <w:rsid w:val="0078262C"/>
    <w:rsid w:val="00782F54"/>
    <w:rsid w:val="0078444D"/>
    <w:rsid w:val="00784B84"/>
    <w:rsid w:val="00784EDC"/>
    <w:rsid w:val="00786F4F"/>
    <w:rsid w:val="00786FCC"/>
    <w:rsid w:val="007870A3"/>
    <w:rsid w:val="007872D0"/>
    <w:rsid w:val="00792844"/>
    <w:rsid w:val="00792885"/>
    <w:rsid w:val="00792D3A"/>
    <w:rsid w:val="007935BA"/>
    <w:rsid w:val="00793D5A"/>
    <w:rsid w:val="00794598"/>
    <w:rsid w:val="0079531F"/>
    <w:rsid w:val="00796633"/>
    <w:rsid w:val="007A2DBA"/>
    <w:rsid w:val="007A2EAA"/>
    <w:rsid w:val="007A391D"/>
    <w:rsid w:val="007A3CAE"/>
    <w:rsid w:val="007A4E37"/>
    <w:rsid w:val="007A5B10"/>
    <w:rsid w:val="007A71CF"/>
    <w:rsid w:val="007A7C13"/>
    <w:rsid w:val="007B0806"/>
    <w:rsid w:val="007B0985"/>
    <w:rsid w:val="007B2646"/>
    <w:rsid w:val="007B2D75"/>
    <w:rsid w:val="007B40DC"/>
    <w:rsid w:val="007B4328"/>
    <w:rsid w:val="007B43FD"/>
    <w:rsid w:val="007B4DF3"/>
    <w:rsid w:val="007B6249"/>
    <w:rsid w:val="007B7402"/>
    <w:rsid w:val="007C014B"/>
    <w:rsid w:val="007C0DB3"/>
    <w:rsid w:val="007C133C"/>
    <w:rsid w:val="007C13DE"/>
    <w:rsid w:val="007C16C5"/>
    <w:rsid w:val="007C2E7C"/>
    <w:rsid w:val="007C2F79"/>
    <w:rsid w:val="007C337E"/>
    <w:rsid w:val="007C46E2"/>
    <w:rsid w:val="007C4879"/>
    <w:rsid w:val="007C53A7"/>
    <w:rsid w:val="007C64E9"/>
    <w:rsid w:val="007C6A54"/>
    <w:rsid w:val="007C75D9"/>
    <w:rsid w:val="007C7725"/>
    <w:rsid w:val="007C7780"/>
    <w:rsid w:val="007C77D7"/>
    <w:rsid w:val="007C77F9"/>
    <w:rsid w:val="007C79EE"/>
    <w:rsid w:val="007D080F"/>
    <w:rsid w:val="007D0FD6"/>
    <w:rsid w:val="007D2DEF"/>
    <w:rsid w:val="007D49F4"/>
    <w:rsid w:val="007E0307"/>
    <w:rsid w:val="007E06FD"/>
    <w:rsid w:val="007E1FDB"/>
    <w:rsid w:val="007E267E"/>
    <w:rsid w:val="007E2B13"/>
    <w:rsid w:val="007E338C"/>
    <w:rsid w:val="007E4648"/>
    <w:rsid w:val="007E78B4"/>
    <w:rsid w:val="007E7C16"/>
    <w:rsid w:val="007F0320"/>
    <w:rsid w:val="007F18A0"/>
    <w:rsid w:val="007F3ECF"/>
    <w:rsid w:val="007F52A5"/>
    <w:rsid w:val="007F54B0"/>
    <w:rsid w:val="007F56A3"/>
    <w:rsid w:val="007F5F40"/>
    <w:rsid w:val="007F6242"/>
    <w:rsid w:val="007F768B"/>
    <w:rsid w:val="007F7C34"/>
    <w:rsid w:val="0080065C"/>
    <w:rsid w:val="00800AB8"/>
    <w:rsid w:val="00801A0E"/>
    <w:rsid w:val="00801A14"/>
    <w:rsid w:val="00802263"/>
    <w:rsid w:val="0080344B"/>
    <w:rsid w:val="00803ACB"/>
    <w:rsid w:val="00803DB6"/>
    <w:rsid w:val="008040CE"/>
    <w:rsid w:val="00804B11"/>
    <w:rsid w:val="00805F6D"/>
    <w:rsid w:val="0080702D"/>
    <w:rsid w:val="00807428"/>
    <w:rsid w:val="00807880"/>
    <w:rsid w:val="00810B07"/>
    <w:rsid w:val="00812074"/>
    <w:rsid w:val="008126AC"/>
    <w:rsid w:val="00812E9B"/>
    <w:rsid w:val="00812FAD"/>
    <w:rsid w:val="008130A0"/>
    <w:rsid w:val="00813626"/>
    <w:rsid w:val="00814DF6"/>
    <w:rsid w:val="00815184"/>
    <w:rsid w:val="00815801"/>
    <w:rsid w:val="00815E1C"/>
    <w:rsid w:val="0081618A"/>
    <w:rsid w:val="00816AA9"/>
    <w:rsid w:val="0081727F"/>
    <w:rsid w:val="00817348"/>
    <w:rsid w:val="00817847"/>
    <w:rsid w:val="0082015C"/>
    <w:rsid w:val="00822134"/>
    <w:rsid w:val="00822612"/>
    <w:rsid w:val="008226FB"/>
    <w:rsid w:val="008229BE"/>
    <w:rsid w:val="008236E0"/>
    <w:rsid w:val="008239C7"/>
    <w:rsid w:val="00824D50"/>
    <w:rsid w:val="00825130"/>
    <w:rsid w:val="0082523C"/>
    <w:rsid w:val="008257B3"/>
    <w:rsid w:val="00825A47"/>
    <w:rsid w:val="00825A75"/>
    <w:rsid w:val="00825ACF"/>
    <w:rsid w:val="00826B2C"/>
    <w:rsid w:val="00826EBE"/>
    <w:rsid w:val="00827100"/>
    <w:rsid w:val="008272C5"/>
    <w:rsid w:val="008303DE"/>
    <w:rsid w:val="00830DCB"/>
    <w:rsid w:val="00830EB9"/>
    <w:rsid w:val="00831D87"/>
    <w:rsid w:val="00831F72"/>
    <w:rsid w:val="008324CA"/>
    <w:rsid w:val="0083277D"/>
    <w:rsid w:val="00832A54"/>
    <w:rsid w:val="008331A4"/>
    <w:rsid w:val="00834B87"/>
    <w:rsid w:val="0083581E"/>
    <w:rsid w:val="00835963"/>
    <w:rsid w:val="0083710E"/>
    <w:rsid w:val="00840035"/>
    <w:rsid w:val="0084038D"/>
    <w:rsid w:val="00840614"/>
    <w:rsid w:val="00840E1C"/>
    <w:rsid w:val="008420FF"/>
    <w:rsid w:val="0084356C"/>
    <w:rsid w:val="008438A5"/>
    <w:rsid w:val="0084498C"/>
    <w:rsid w:val="00844FA5"/>
    <w:rsid w:val="0084537B"/>
    <w:rsid w:val="00845442"/>
    <w:rsid w:val="008465FE"/>
    <w:rsid w:val="00846D43"/>
    <w:rsid w:val="00847112"/>
    <w:rsid w:val="00847229"/>
    <w:rsid w:val="00847F4B"/>
    <w:rsid w:val="00850095"/>
    <w:rsid w:val="008505F3"/>
    <w:rsid w:val="00850666"/>
    <w:rsid w:val="00850EF5"/>
    <w:rsid w:val="00853505"/>
    <w:rsid w:val="008550A1"/>
    <w:rsid w:val="00855FEC"/>
    <w:rsid w:val="0085618D"/>
    <w:rsid w:val="00856876"/>
    <w:rsid w:val="008573D1"/>
    <w:rsid w:val="0086089D"/>
    <w:rsid w:val="008611C8"/>
    <w:rsid w:val="00864796"/>
    <w:rsid w:val="00865BB5"/>
    <w:rsid w:val="00866438"/>
    <w:rsid w:val="0086646D"/>
    <w:rsid w:val="0086680C"/>
    <w:rsid w:val="00866AE2"/>
    <w:rsid w:val="00873BAA"/>
    <w:rsid w:val="0087499D"/>
    <w:rsid w:val="00875745"/>
    <w:rsid w:val="008759D1"/>
    <w:rsid w:val="0088037A"/>
    <w:rsid w:val="00881118"/>
    <w:rsid w:val="008839AB"/>
    <w:rsid w:val="00884BF6"/>
    <w:rsid w:val="0088593E"/>
    <w:rsid w:val="008861F0"/>
    <w:rsid w:val="0089201F"/>
    <w:rsid w:val="00893E1F"/>
    <w:rsid w:val="00896356"/>
    <w:rsid w:val="00897256"/>
    <w:rsid w:val="008973F9"/>
    <w:rsid w:val="00897F2F"/>
    <w:rsid w:val="008A137D"/>
    <w:rsid w:val="008A1961"/>
    <w:rsid w:val="008A21D3"/>
    <w:rsid w:val="008A2397"/>
    <w:rsid w:val="008A2C16"/>
    <w:rsid w:val="008A3621"/>
    <w:rsid w:val="008A36B5"/>
    <w:rsid w:val="008A3CDB"/>
    <w:rsid w:val="008A3FB5"/>
    <w:rsid w:val="008A6C2F"/>
    <w:rsid w:val="008A70FA"/>
    <w:rsid w:val="008A7FA7"/>
    <w:rsid w:val="008B0AAB"/>
    <w:rsid w:val="008B0B4B"/>
    <w:rsid w:val="008B107A"/>
    <w:rsid w:val="008B195A"/>
    <w:rsid w:val="008B1ECD"/>
    <w:rsid w:val="008B3843"/>
    <w:rsid w:val="008B39A6"/>
    <w:rsid w:val="008B47DC"/>
    <w:rsid w:val="008B48EF"/>
    <w:rsid w:val="008B5EFB"/>
    <w:rsid w:val="008B6E6E"/>
    <w:rsid w:val="008C0A0B"/>
    <w:rsid w:val="008C6250"/>
    <w:rsid w:val="008C6391"/>
    <w:rsid w:val="008C6489"/>
    <w:rsid w:val="008C6BD5"/>
    <w:rsid w:val="008C6CBC"/>
    <w:rsid w:val="008C72BE"/>
    <w:rsid w:val="008C73E2"/>
    <w:rsid w:val="008C78E5"/>
    <w:rsid w:val="008D0460"/>
    <w:rsid w:val="008D08EF"/>
    <w:rsid w:val="008D0B73"/>
    <w:rsid w:val="008D1756"/>
    <w:rsid w:val="008D1B83"/>
    <w:rsid w:val="008D2F15"/>
    <w:rsid w:val="008D34A4"/>
    <w:rsid w:val="008D35F6"/>
    <w:rsid w:val="008D3AEC"/>
    <w:rsid w:val="008D6DBE"/>
    <w:rsid w:val="008E0BD4"/>
    <w:rsid w:val="008E28CA"/>
    <w:rsid w:val="008E3889"/>
    <w:rsid w:val="008E3FD6"/>
    <w:rsid w:val="008E4FFE"/>
    <w:rsid w:val="008E52D9"/>
    <w:rsid w:val="008E5CCC"/>
    <w:rsid w:val="008E5E59"/>
    <w:rsid w:val="008E61FC"/>
    <w:rsid w:val="008E68CE"/>
    <w:rsid w:val="008E78E7"/>
    <w:rsid w:val="008F2642"/>
    <w:rsid w:val="008F2749"/>
    <w:rsid w:val="008F2ADC"/>
    <w:rsid w:val="008F2D7E"/>
    <w:rsid w:val="008F39E9"/>
    <w:rsid w:val="008F52ED"/>
    <w:rsid w:val="008F773A"/>
    <w:rsid w:val="00900D30"/>
    <w:rsid w:val="00900FA3"/>
    <w:rsid w:val="00901555"/>
    <w:rsid w:val="00902DA5"/>
    <w:rsid w:val="00902FEF"/>
    <w:rsid w:val="00903320"/>
    <w:rsid w:val="0090394F"/>
    <w:rsid w:val="009043ED"/>
    <w:rsid w:val="00904DA0"/>
    <w:rsid w:val="009050CA"/>
    <w:rsid w:val="00905A82"/>
    <w:rsid w:val="0090692C"/>
    <w:rsid w:val="00907493"/>
    <w:rsid w:val="00907C8C"/>
    <w:rsid w:val="00910F10"/>
    <w:rsid w:val="00911061"/>
    <w:rsid w:val="00911792"/>
    <w:rsid w:val="009124C3"/>
    <w:rsid w:val="00914524"/>
    <w:rsid w:val="0091467B"/>
    <w:rsid w:val="00915ECE"/>
    <w:rsid w:val="00916599"/>
    <w:rsid w:val="00916C94"/>
    <w:rsid w:val="0092190C"/>
    <w:rsid w:val="009222C6"/>
    <w:rsid w:val="00922711"/>
    <w:rsid w:val="009239B1"/>
    <w:rsid w:val="00923BF2"/>
    <w:rsid w:val="0092466E"/>
    <w:rsid w:val="0092556A"/>
    <w:rsid w:val="00925B3B"/>
    <w:rsid w:val="00926E94"/>
    <w:rsid w:val="00927612"/>
    <w:rsid w:val="009300CB"/>
    <w:rsid w:val="00930E38"/>
    <w:rsid w:val="00932784"/>
    <w:rsid w:val="00933C5D"/>
    <w:rsid w:val="00934080"/>
    <w:rsid w:val="00934534"/>
    <w:rsid w:val="00934A25"/>
    <w:rsid w:val="00934E8A"/>
    <w:rsid w:val="009352AB"/>
    <w:rsid w:val="0093561D"/>
    <w:rsid w:val="00935D3F"/>
    <w:rsid w:val="009369FD"/>
    <w:rsid w:val="0093759B"/>
    <w:rsid w:val="00937925"/>
    <w:rsid w:val="0094007E"/>
    <w:rsid w:val="00941780"/>
    <w:rsid w:val="009427E6"/>
    <w:rsid w:val="00943451"/>
    <w:rsid w:val="009446DD"/>
    <w:rsid w:val="00945574"/>
    <w:rsid w:val="00945BD8"/>
    <w:rsid w:val="009509E4"/>
    <w:rsid w:val="009513BB"/>
    <w:rsid w:val="0095168E"/>
    <w:rsid w:val="009517C7"/>
    <w:rsid w:val="00951857"/>
    <w:rsid w:val="00951EB1"/>
    <w:rsid w:val="009552F7"/>
    <w:rsid w:val="00955552"/>
    <w:rsid w:val="00955ADF"/>
    <w:rsid w:val="00956ACC"/>
    <w:rsid w:val="00957624"/>
    <w:rsid w:val="0096160D"/>
    <w:rsid w:val="00961663"/>
    <w:rsid w:val="00962A15"/>
    <w:rsid w:val="00963ACB"/>
    <w:rsid w:val="00964694"/>
    <w:rsid w:val="00964DD7"/>
    <w:rsid w:val="00964EBB"/>
    <w:rsid w:val="009655CA"/>
    <w:rsid w:val="009669AB"/>
    <w:rsid w:val="00966B35"/>
    <w:rsid w:val="00971BCC"/>
    <w:rsid w:val="00971D69"/>
    <w:rsid w:val="00973127"/>
    <w:rsid w:val="0097317E"/>
    <w:rsid w:val="00974207"/>
    <w:rsid w:val="00974D08"/>
    <w:rsid w:val="009755EF"/>
    <w:rsid w:val="00975C95"/>
    <w:rsid w:val="00975E6F"/>
    <w:rsid w:val="00976BED"/>
    <w:rsid w:val="009776F9"/>
    <w:rsid w:val="00980F90"/>
    <w:rsid w:val="00981033"/>
    <w:rsid w:val="0098225F"/>
    <w:rsid w:val="0098228E"/>
    <w:rsid w:val="00982CCA"/>
    <w:rsid w:val="00983853"/>
    <w:rsid w:val="0098409C"/>
    <w:rsid w:val="00985583"/>
    <w:rsid w:val="0098681C"/>
    <w:rsid w:val="009875BE"/>
    <w:rsid w:val="00987C27"/>
    <w:rsid w:val="00987DBB"/>
    <w:rsid w:val="00993352"/>
    <w:rsid w:val="009946B9"/>
    <w:rsid w:val="00995A25"/>
    <w:rsid w:val="00997169"/>
    <w:rsid w:val="00997F66"/>
    <w:rsid w:val="009A25C5"/>
    <w:rsid w:val="009A4BDC"/>
    <w:rsid w:val="009A4D28"/>
    <w:rsid w:val="009A6217"/>
    <w:rsid w:val="009A64BE"/>
    <w:rsid w:val="009A73E7"/>
    <w:rsid w:val="009B0602"/>
    <w:rsid w:val="009B1110"/>
    <w:rsid w:val="009B2679"/>
    <w:rsid w:val="009B2ECE"/>
    <w:rsid w:val="009B41EB"/>
    <w:rsid w:val="009B5478"/>
    <w:rsid w:val="009B58FD"/>
    <w:rsid w:val="009B6103"/>
    <w:rsid w:val="009B625A"/>
    <w:rsid w:val="009B640A"/>
    <w:rsid w:val="009B7526"/>
    <w:rsid w:val="009C22A9"/>
    <w:rsid w:val="009C25D1"/>
    <w:rsid w:val="009C2945"/>
    <w:rsid w:val="009C2FF2"/>
    <w:rsid w:val="009C310C"/>
    <w:rsid w:val="009C3A97"/>
    <w:rsid w:val="009C6F0C"/>
    <w:rsid w:val="009C7D6E"/>
    <w:rsid w:val="009D1454"/>
    <w:rsid w:val="009D1B2B"/>
    <w:rsid w:val="009D31BF"/>
    <w:rsid w:val="009D436B"/>
    <w:rsid w:val="009D46DD"/>
    <w:rsid w:val="009E02D7"/>
    <w:rsid w:val="009E27CA"/>
    <w:rsid w:val="009E2F2F"/>
    <w:rsid w:val="009E5091"/>
    <w:rsid w:val="009E5A50"/>
    <w:rsid w:val="009E70B9"/>
    <w:rsid w:val="009E7570"/>
    <w:rsid w:val="009F1E18"/>
    <w:rsid w:val="009F2468"/>
    <w:rsid w:val="009F27A1"/>
    <w:rsid w:val="009F2AFA"/>
    <w:rsid w:val="009F33A2"/>
    <w:rsid w:val="009F49A7"/>
    <w:rsid w:val="009F4FA1"/>
    <w:rsid w:val="009F5235"/>
    <w:rsid w:val="009F5621"/>
    <w:rsid w:val="009F65E9"/>
    <w:rsid w:val="009F7D9D"/>
    <w:rsid w:val="00A00496"/>
    <w:rsid w:val="00A004FF"/>
    <w:rsid w:val="00A00CA4"/>
    <w:rsid w:val="00A00D4F"/>
    <w:rsid w:val="00A0106B"/>
    <w:rsid w:val="00A01B43"/>
    <w:rsid w:val="00A02453"/>
    <w:rsid w:val="00A02AA8"/>
    <w:rsid w:val="00A04473"/>
    <w:rsid w:val="00A049E9"/>
    <w:rsid w:val="00A05D5D"/>
    <w:rsid w:val="00A068B4"/>
    <w:rsid w:val="00A06A68"/>
    <w:rsid w:val="00A073BA"/>
    <w:rsid w:val="00A078E6"/>
    <w:rsid w:val="00A07C0E"/>
    <w:rsid w:val="00A1018A"/>
    <w:rsid w:val="00A10DC0"/>
    <w:rsid w:val="00A115B5"/>
    <w:rsid w:val="00A134E2"/>
    <w:rsid w:val="00A13583"/>
    <w:rsid w:val="00A13D5D"/>
    <w:rsid w:val="00A13E40"/>
    <w:rsid w:val="00A14947"/>
    <w:rsid w:val="00A16364"/>
    <w:rsid w:val="00A17542"/>
    <w:rsid w:val="00A20D19"/>
    <w:rsid w:val="00A24DF7"/>
    <w:rsid w:val="00A26999"/>
    <w:rsid w:val="00A26D3B"/>
    <w:rsid w:val="00A2789C"/>
    <w:rsid w:val="00A27B4E"/>
    <w:rsid w:val="00A306F3"/>
    <w:rsid w:val="00A32CC3"/>
    <w:rsid w:val="00A349B3"/>
    <w:rsid w:val="00A34CE9"/>
    <w:rsid w:val="00A377B3"/>
    <w:rsid w:val="00A37851"/>
    <w:rsid w:val="00A37ACF"/>
    <w:rsid w:val="00A37C95"/>
    <w:rsid w:val="00A40E89"/>
    <w:rsid w:val="00A4149E"/>
    <w:rsid w:val="00A41684"/>
    <w:rsid w:val="00A437CE"/>
    <w:rsid w:val="00A465EF"/>
    <w:rsid w:val="00A50129"/>
    <w:rsid w:val="00A55231"/>
    <w:rsid w:val="00A552E9"/>
    <w:rsid w:val="00A561C4"/>
    <w:rsid w:val="00A574FD"/>
    <w:rsid w:val="00A6073E"/>
    <w:rsid w:val="00A6096E"/>
    <w:rsid w:val="00A61504"/>
    <w:rsid w:val="00A6265C"/>
    <w:rsid w:val="00A626E1"/>
    <w:rsid w:val="00A6303A"/>
    <w:rsid w:val="00A6453C"/>
    <w:rsid w:val="00A65039"/>
    <w:rsid w:val="00A65097"/>
    <w:rsid w:val="00A656B8"/>
    <w:rsid w:val="00A65783"/>
    <w:rsid w:val="00A67957"/>
    <w:rsid w:val="00A70180"/>
    <w:rsid w:val="00A70E66"/>
    <w:rsid w:val="00A70E95"/>
    <w:rsid w:val="00A713D3"/>
    <w:rsid w:val="00A72231"/>
    <w:rsid w:val="00A729DD"/>
    <w:rsid w:val="00A72EDB"/>
    <w:rsid w:val="00A73B3B"/>
    <w:rsid w:val="00A7478A"/>
    <w:rsid w:val="00A754A3"/>
    <w:rsid w:val="00A75958"/>
    <w:rsid w:val="00A75A03"/>
    <w:rsid w:val="00A77890"/>
    <w:rsid w:val="00A80098"/>
    <w:rsid w:val="00A81BED"/>
    <w:rsid w:val="00A820E7"/>
    <w:rsid w:val="00A8299C"/>
    <w:rsid w:val="00A8464A"/>
    <w:rsid w:val="00A848ED"/>
    <w:rsid w:val="00A84E6C"/>
    <w:rsid w:val="00A85152"/>
    <w:rsid w:val="00A8592D"/>
    <w:rsid w:val="00A85B7D"/>
    <w:rsid w:val="00A868DD"/>
    <w:rsid w:val="00A878FC"/>
    <w:rsid w:val="00A87F36"/>
    <w:rsid w:val="00A9028A"/>
    <w:rsid w:val="00A91B51"/>
    <w:rsid w:val="00A91C39"/>
    <w:rsid w:val="00A92771"/>
    <w:rsid w:val="00A93396"/>
    <w:rsid w:val="00A93858"/>
    <w:rsid w:val="00A93E46"/>
    <w:rsid w:val="00A94449"/>
    <w:rsid w:val="00A96372"/>
    <w:rsid w:val="00A9758A"/>
    <w:rsid w:val="00A979E0"/>
    <w:rsid w:val="00AA19BD"/>
    <w:rsid w:val="00AA1FA4"/>
    <w:rsid w:val="00AA2F69"/>
    <w:rsid w:val="00AA3A4C"/>
    <w:rsid w:val="00AA47F1"/>
    <w:rsid w:val="00AA51A5"/>
    <w:rsid w:val="00AA690C"/>
    <w:rsid w:val="00AA693A"/>
    <w:rsid w:val="00AA6DBA"/>
    <w:rsid w:val="00AB1286"/>
    <w:rsid w:val="00AB2C9E"/>
    <w:rsid w:val="00AB3671"/>
    <w:rsid w:val="00AB3F44"/>
    <w:rsid w:val="00AB430C"/>
    <w:rsid w:val="00AB4444"/>
    <w:rsid w:val="00AB5313"/>
    <w:rsid w:val="00AB5592"/>
    <w:rsid w:val="00AB5713"/>
    <w:rsid w:val="00AB7495"/>
    <w:rsid w:val="00AC0DB4"/>
    <w:rsid w:val="00AC10CD"/>
    <w:rsid w:val="00AC1B99"/>
    <w:rsid w:val="00AC42B8"/>
    <w:rsid w:val="00AC4F96"/>
    <w:rsid w:val="00AC5515"/>
    <w:rsid w:val="00AC63FA"/>
    <w:rsid w:val="00AC644D"/>
    <w:rsid w:val="00AC6EE9"/>
    <w:rsid w:val="00AD0238"/>
    <w:rsid w:val="00AD0D55"/>
    <w:rsid w:val="00AD0F95"/>
    <w:rsid w:val="00AD2B68"/>
    <w:rsid w:val="00AD408D"/>
    <w:rsid w:val="00AD40A5"/>
    <w:rsid w:val="00AD4497"/>
    <w:rsid w:val="00AD532D"/>
    <w:rsid w:val="00AD5D87"/>
    <w:rsid w:val="00AD78CC"/>
    <w:rsid w:val="00AD7B0A"/>
    <w:rsid w:val="00AE0C9E"/>
    <w:rsid w:val="00AE102D"/>
    <w:rsid w:val="00AE122F"/>
    <w:rsid w:val="00AE23C7"/>
    <w:rsid w:val="00AE2CCE"/>
    <w:rsid w:val="00AE3443"/>
    <w:rsid w:val="00AE3AF6"/>
    <w:rsid w:val="00AE5320"/>
    <w:rsid w:val="00AE563E"/>
    <w:rsid w:val="00AE59C2"/>
    <w:rsid w:val="00AE5E59"/>
    <w:rsid w:val="00AE645A"/>
    <w:rsid w:val="00AE78F7"/>
    <w:rsid w:val="00AF11E6"/>
    <w:rsid w:val="00AF213E"/>
    <w:rsid w:val="00AF2480"/>
    <w:rsid w:val="00AF2DB0"/>
    <w:rsid w:val="00AF55EA"/>
    <w:rsid w:val="00AF597D"/>
    <w:rsid w:val="00AF5D27"/>
    <w:rsid w:val="00AF6046"/>
    <w:rsid w:val="00B01142"/>
    <w:rsid w:val="00B01776"/>
    <w:rsid w:val="00B02CE7"/>
    <w:rsid w:val="00B02F4B"/>
    <w:rsid w:val="00B053B2"/>
    <w:rsid w:val="00B05891"/>
    <w:rsid w:val="00B067A0"/>
    <w:rsid w:val="00B07637"/>
    <w:rsid w:val="00B07E75"/>
    <w:rsid w:val="00B07F08"/>
    <w:rsid w:val="00B10007"/>
    <w:rsid w:val="00B106CD"/>
    <w:rsid w:val="00B12B4F"/>
    <w:rsid w:val="00B12BEB"/>
    <w:rsid w:val="00B137A0"/>
    <w:rsid w:val="00B1409B"/>
    <w:rsid w:val="00B155B2"/>
    <w:rsid w:val="00B17EC2"/>
    <w:rsid w:val="00B215AD"/>
    <w:rsid w:val="00B22D08"/>
    <w:rsid w:val="00B25F69"/>
    <w:rsid w:val="00B26415"/>
    <w:rsid w:val="00B265D4"/>
    <w:rsid w:val="00B26D18"/>
    <w:rsid w:val="00B26FE4"/>
    <w:rsid w:val="00B270D4"/>
    <w:rsid w:val="00B277C9"/>
    <w:rsid w:val="00B27BD2"/>
    <w:rsid w:val="00B30EB0"/>
    <w:rsid w:val="00B3137F"/>
    <w:rsid w:val="00B3360C"/>
    <w:rsid w:val="00B35C3A"/>
    <w:rsid w:val="00B364BC"/>
    <w:rsid w:val="00B4050D"/>
    <w:rsid w:val="00B41071"/>
    <w:rsid w:val="00B41522"/>
    <w:rsid w:val="00B44B10"/>
    <w:rsid w:val="00B44FDA"/>
    <w:rsid w:val="00B45064"/>
    <w:rsid w:val="00B45C57"/>
    <w:rsid w:val="00B47709"/>
    <w:rsid w:val="00B50D3F"/>
    <w:rsid w:val="00B52491"/>
    <w:rsid w:val="00B53117"/>
    <w:rsid w:val="00B53385"/>
    <w:rsid w:val="00B539BA"/>
    <w:rsid w:val="00B53D26"/>
    <w:rsid w:val="00B54486"/>
    <w:rsid w:val="00B5520F"/>
    <w:rsid w:val="00B60CDB"/>
    <w:rsid w:val="00B61525"/>
    <w:rsid w:val="00B61CBF"/>
    <w:rsid w:val="00B61D56"/>
    <w:rsid w:val="00B61D75"/>
    <w:rsid w:val="00B61FC0"/>
    <w:rsid w:val="00B62ACB"/>
    <w:rsid w:val="00B63081"/>
    <w:rsid w:val="00B63E47"/>
    <w:rsid w:val="00B6535A"/>
    <w:rsid w:val="00B65D44"/>
    <w:rsid w:val="00B66704"/>
    <w:rsid w:val="00B67013"/>
    <w:rsid w:val="00B702BD"/>
    <w:rsid w:val="00B70F3C"/>
    <w:rsid w:val="00B7243F"/>
    <w:rsid w:val="00B72597"/>
    <w:rsid w:val="00B725E3"/>
    <w:rsid w:val="00B740F2"/>
    <w:rsid w:val="00B75383"/>
    <w:rsid w:val="00B75F5D"/>
    <w:rsid w:val="00B7672D"/>
    <w:rsid w:val="00B813C6"/>
    <w:rsid w:val="00B81BD1"/>
    <w:rsid w:val="00B830C4"/>
    <w:rsid w:val="00B85B45"/>
    <w:rsid w:val="00B868F0"/>
    <w:rsid w:val="00B86D43"/>
    <w:rsid w:val="00B86F33"/>
    <w:rsid w:val="00B878A5"/>
    <w:rsid w:val="00B87954"/>
    <w:rsid w:val="00B90E50"/>
    <w:rsid w:val="00B91751"/>
    <w:rsid w:val="00B91BA3"/>
    <w:rsid w:val="00B92377"/>
    <w:rsid w:val="00B92863"/>
    <w:rsid w:val="00B9296E"/>
    <w:rsid w:val="00B92E12"/>
    <w:rsid w:val="00B936A7"/>
    <w:rsid w:val="00B93AF2"/>
    <w:rsid w:val="00B93CDD"/>
    <w:rsid w:val="00B93DC5"/>
    <w:rsid w:val="00B9410E"/>
    <w:rsid w:val="00B955EB"/>
    <w:rsid w:val="00B97168"/>
    <w:rsid w:val="00B97DC3"/>
    <w:rsid w:val="00BA0284"/>
    <w:rsid w:val="00BA0E2D"/>
    <w:rsid w:val="00BA0FAF"/>
    <w:rsid w:val="00BA1884"/>
    <w:rsid w:val="00BA31F4"/>
    <w:rsid w:val="00BA4E5E"/>
    <w:rsid w:val="00BA5871"/>
    <w:rsid w:val="00BA5DC6"/>
    <w:rsid w:val="00BB1474"/>
    <w:rsid w:val="00BB1BFF"/>
    <w:rsid w:val="00BB1E3F"/>
    <w:rsid w:val="00BB2497"/>
    <w:rsid w:val="00BB2800"/>
    <w:rsid w:val="00BB2EB3"/>
    <w:rsid w:val="00BB303C"/>
    <w:rsid w:val="00BB3A59"/>
    <w:rsid w:val="00BB5224"/>
    <w:rsid w:val="00BB71A6"/>
    <w:rsid w:val="00BB71F2"/>
    <w:rsid w:val="00BC01D1"/>
    <w:rsid w:val="00BC04D7"/>
    <w:rsid w:val="00BC3903"/>
    <w:rsid w:val="00BC4262"/>
    <w:rsid w:val="00BC4A14"/>
    <w:rsid w:val="00BC7B39"/>
    <w:rsid w:val="00BD1561"/>
    <w:rsid w:val="00BD1791"/>
    <w:rsid w:val="00BD2A18"/>
    <w:rsid w:val="00BD336D"/>
    <w:rsid w:val="00BD5096"/>
    <w:rsid w:val="00BD56CE"/>
    <w:rsid w:val="00BD60C4"/>
    <w:rsid w:val="00BD60E4"/>
    <w:rsid w:val="00BD70BE"/>
    <w:rsid w:val="00BD7625"/>
    <w:rsid w:val="00BE0130"/>
    <w:rsid w:val="00BE02D3"/>
    <w:rsid w:val="00BE084C"/>
    <w:rsid w:val="00BE1648"/>
    <w:rsid w:val="00BE1688"/>
    <w:rsid w:val="00BE2321"/>
    <w:rsid w:val="00BE24F8"/>
    <w:rsid w:val="00BE2D70"/>
    <w:rsid w:val="00BE4D03"/>
    <w:rsid w:val="00BE75CA"/>
    <w:rsid w:val="00BE7F14"/>
    <w:rsid w:val="00BF21AA"/>
    <w:rsid w:val="00BF2A27"/>
    <w:rsid w:val="00BF2A30"/>
    <w:rsid w:val="00BF41AD"/>
    <w:rsid w:val="00BF4FBC"/>
    <w:rsid w:val="00BF67D4"/>
    <w:rsid w:val="00BF7A3D"/>
    <w:rsid w:val="00BF7C7C"/>
    <w:rsid w:val="00C008D8"/>
    <w:rsid w:val="00C009F0"/>
    <w:rsid w:val="00C00D36"/>
    <w:rsid w:val="00C01275"/>
    <w:rsid w:val="00C02B21"/>
    <w:rsid w:val="00C044AC"/>
    <w:rsid w:val="00C04A6D"/>
    <w:rsid w:val="00C05F7D"/>
    <w:rsid w:val="00C06002"/>
    <w:rsid w:val="00C066D2"/>
    <w:rsid w:val="00C076A3"/>
    <w:rsid w:val="00C1037D"/>
    <w:rsid w:val="00C10E84"/>
    <w:rsid w:val="00C1138B"/>
    <w:rsid w:val="00C1156C"/>
    <w:rsid w:val="00C1312F"/>
    <w:rsid w:val="00C137AB"/>
    <w:rsid w:val="00C13CD0"/>
    <w:rsid w:val="00C152BA"/>
    <w:rsid w:val="00C15AE6"/>
    <w:rsid w:val="00C223BD"/>
    <w:rsid w:val="00C2272A"/>
    <w:rsid w:val="00C23F64"/>
    <w:rsid w:val="00C240A1"/>
    <w:rsid w:val="00C241CA"/>
    <w:rsid w:val="00C24B46"/>
    <w:rsid w:val="00C255B4"/>
    <w:rsid w:val="00C25892"/>
    <w:rsid w:val="00C25B42"/>
    <w:rsid w:val="00C25BD1"/>
    <w:rsid w:val="00C25FC2"/>
    <w:rsid w:val="00C26706"/>
    <w:rsid w:val="00C26A3A"/>
    <w:rsid w:val="00C26FC4"/>
    <w:rsid w:val="00C3022D"/>
    <w:rsid w:val="00C3031C"/>
    <w:rsid w:val="00C343B5"/>
    <w:rsid w:val="00C36481"/>
    <w:rsid w:val="00C373F6"/>
    <w:rsid w:val="00C37732"/>
    <w:rsid w:val="00C37EA0"/>
    <w:rsid w:val="00C41260"/>
    <w:rsid w:val="00C41F65"/>
    <w:rsid w:val="00C42F5E"/>
    <w:rsid w:val="00C4412D"/>
    <w:rsid w:val="00C44FFE"/>
    <w:rsid w:val="00C4508E"/>
    <w:rsid w:val="00C474F9"/>
    <w:rsid w:val="00C476B5"/>
    <w:rsid w:val="00C47B3E"/>
    <w:rsid w:val="00C5014B"/>
    <w:rsid w:val="00C502C5"/>
    <w:rsid w:val="00C52200"/>
    <w:rsid w:val="00C54349"/>
    <w:rsid w:val="00C54CBB"/>
    <w:rsid w:val="00C54DAB"/>
    <w:rsid w:val="00C56933"/>
    <w:rsid w:val="00C57A12"/>
    <w:rsid w:val="00C601B8"/>
    <w:rsid w:val="00C612AA"/>
    <w:rsid w:val="00C619FA"/>
    <w:rsid w:val="00C61E71"/>
    <w:rsid w:val="00C6308E"/>
    <w:rsid w:val="00C63409"/>
    <w:rsid w:val="00C64C19"/>
    <w:rsid w:val="00C65D55"/>
    <w:rsid w:val="00C65EC4"/>
    <w:rsid w:val="00C67767"/>
    <w:rsid w:val="00C67CC9"/>
    <w:rsid w:val="00C71994"/>
    <w:rsid w:val="00C72A09"/>
    <w:rsid w:val="00C7353C"/>
    <w:rsid w:val="00C769BF"/>
    <w:rsid w:val="00C77E28"/>
    <w:rsid w:val="00C80C9B"/>
    <w:rsid w:val="00C81D98"/>
    <w:rsid w:val="00C83345"/>
    <w:rsid w:val="00C83CA5"/>
    <w:rsid w:val="00C852A2"/>
    <w:rsid w:val="00C85E74"/>
    <w:rsid w:val="00C86B54"/>
    <w:rsid w:val="00C879D2"/>
    <w:rsid w:val="00C87DEF"/>
    <w:rsid w:val="00C90A90"/>
    <w:rsid w:val="00C94BC1"/>
    <w:rsid w:val="00C951AE"/>
    <w:rsid w:val="00C95946"/>
    <w:rsid w:val="00C967DF"/>
    <w:rsid w:val="00C96D93"/>
    <w:rsid w:val="00C977D7"/>
    <w:rsid w:val="00CA0F18"/>
    <w:rsid w:val="00CA1C47"/>
    <w:rsid w:val="00CA20BC"/>
    <w:rsid w:val="00CA2174"/>
    <w:rsid w:val="00CA4D79"/>
    <w:rsid w:val="00CA51ED"/>
    <w:rsid w:val="00CA5318"/>
    <w:rsid w:val="00CA5AF0"/>
    <w:rsid w:val="00CA5F6E"/>
    <w:rsid w:val="00CA5FD8"/>
    <w:rsid w:val="00CA656D"/>
    <w:rsid w:val="00CA6DD1"/>
    <w:rsid w:val="00CA7070"/>
    <w:rsid w:val="00CB0A2E"/>
    <w:rsid w:val="00CB0C7A"/>
    <w:rsid w:val="00CB0D07"/>
    <w:rsid w:val="00CB1F87"/>
    <w:rsid w:val="00CB34A1"/>
    <w:rsid w:val="00CB37AF"/>
    <w:rsid w:val="00CB41BF"/>
    <w:rsid w:val="00CB443B"/>
    <w:rsid w:val="00CB4729"/>
    <w:rsid w:val="00CB66F4"/>
    <w:rsid w:val="00CC0182"/>
    <w:rsid w:val="00CC1E3A"/>
    <w:rsid w:val="00CC2097"/>
    <w:rsid w:val="00CC25FE"/>
    <w:rsid w:val="00CC31B8"/>
    <w:rsid w:val="00CC3A15"/>
    <w:rsid w:val="00CC44C9"/>
    <w:rsid w:val="00CC454A"/>
    <w:rsid w:val="00CC4BDE"/>
    <w:rsid w:val="00CC4FF6"/>
    <w:rsid w:val="00CC6315"/>
    <w:rsid w:val="00CC6364"/>
    <w:rsid w:val="00CC66FA"/>
    <w:rsid w:val="00CC6DAC"/>
    <w:rsid w:val="00CC739B"/>
    <w:rsid w:val="00CC7EF7"/>
    <w:rsid w:val="00CD0637"/>
    <w:rsid w:val="00CD1121"/>
    <w:rsid w:val="00CD1343"/>
    <w:rsid w:val="00CD1F7D"/>
    <w:rsid w:val="00CD303B"/>
    <w:rsid w:val="00CD52EC"/>
    <w:rsid w:val="00CD794D"/>
    <w:rsid w:val="00CE0804"/>
    <w:rsid w:val="00CE097C"/>
    <w:rsid w:val="00CE350D"/>
    <w:rsid w:val="00CE3DAC"/>
    <w:rsid w:val="00CE44B4"/>
    <w:rsid w:val="00CE4B76"/>
    <w:rsid w:val="00CE6D75"/>
    <w:rsid w:val="00CF0C38"/>
    <w:rsid w:val="00CF21C7"/>
    <w:rsid w:val="00CF27DD"/>
    <w:rsid w:val="00CF298F"/>
    <w:rsid w:val="00CF30E9"/>
    <w:rsid w:val="00CF63E7"/>
    <w:rsid w:val="00CF6E27"/>
    <w:rsid w:val="00CF7249"/>
    <w:rsid w:val="00CF7370"/>
    <w:rsid w:val="00CF73D4"/>
    <w:rsid w:val="00CF7626"/>
    <w:rsid w:val="00CF777E"/>
    <w:rsid w:val="00CF7A03"/>
    <w:rsid w:val="00D0004B"/>
    <w:rsid w:val="00D003AC"/>
    <w:rsid w:val="00D0047C"/>
    <w:rsid w:val="00D00F25"/>
    <w:rsid w:val="00D039DE"/>
    <w:rsid w:val="00D040A9"/>
    <w:rsid w:val="00D05300"/>
    <w:rsid w:val="00D06786"/>
    <w:rsid w:val="00D06D84"/>
    <w:rsid w:val="00D114A3"/>
    <w:rsid w:val="00D11587"/>
    <w:rsid w:val="00D1209E"/>
    <w:rsid w:val="00D12A6E"/>
    <w:rsid w:val="00D12F86"/>
    <w:rsid w:val="00D133FB"/>
    <w:rsid w:val="00D13998"/>
    <w:rsid w:val="00D147C2"/>
    <w:rsid w:val="00D14CD3"/>
    <w:rsid w:val="00D165A2"/>
    <w:rsid w:val="00D16F55"/>
    <w:rsid w:val="00D17FB8"/>
    <w:rsid w:val="00D209C4"/>
    <w:rsid w:val="00D21228"/>
    <w:rsid w:val="00D2200C"/>
    <w:rsid w:val="00D2246E"/>
    <w:rsid w:val="00D239FD"/>
    <w:rsid w:val="00D242AE"/>
    <w:rsid w:val="00D24CB5"/>
    <w:rsid w:val="00D25803"/>
    <w:rsid w:val="00D25DAB"/>
    <w:rsid w:val="00D269F2"/>
    <w:rsid w:val="00D27005"/>
    <w:rsid w:val="00D2746E"/>
    <w:rsid w:val="00D30EF8"/>
    <w:rsid w:val="00D31CD8"/>
    <w:rsid w:val="00D33304"/>
    <w:rsid w:val="00D3380C"/>
    <w:rsid w:val="00D34F12"/>
    <w:rsid w:val="00D34F9A"/>
    <w:rsid w:val="00D358EF"/>
    <w:rsid w:val="00D3705F"/>
    <w:rsid w:val="00D37739"/>
    <w:rsid w:val="00D37D49"/>
    <w:rsid w:val="00D400BC"/>
    <w:rsid w:val="00D40E37"/>
    <w:rsid w:val="00D41CB1"/>
    <w:rsid w:val="00D42DF3"/>
    <w:rsid w:val="00D438BF"/>
    <w:rsid w:val="00D43E47"/>
    <w:rsid w:val="00D444AB"/>
    <w:rsid w:val="00D46AA3"/>
    <w:rsid w:val="00D50119"/>
    <w:rsid w:val="00D50ACB"/>
    <w:rsid w:val="00D5290B"/>
    <w:rsid w:val="00D54719"/>
    <w:rsid w:val="00D547A4"/>
    <w:rsid w:val="00D54EC0"/>
    <w:rsid w:val="00D55ADC"/>
    <w:rsid w:val="00D56761"/>
    <w:rsid w:val="00D56D4B"/>
    <w:rsid w:val="00D57E19"/>
    <w:rsid w:val="00D60B25"/>
    <w:rsid w:val="00D60BD3"/>
    <w:rsid w:val="00D60C2F"/>
    <w:rsid w:val="00D61A77"/>
    <w:rsid w:val="00D61AD4"/>
    <w:rsid w:val="00D634D6"/>
    <w:rsid w:val="00D637B3"/>
    <w:rsid w:val="00D64300"/>
    <w:rsid w:val="00D645B4"/>
    <w:rsid w:val="00D64798"/>
    <w:rsid w:val="00D6487E"/>
    <w:rsid w:val="00D659E9"/>
    <w:rsid w:val="00D663AD"/>
    <w:rsid w:val="00D702A7"/>
    <w:rsid w:val="00D708D3"/>
    <w:rsid w:val="00D70AE3"/>
    <w:rsid w:val="00D70F43"/>
    <w:rsid w:val="00D712A8"/>
    <w:rsid w:val="00D747E1"/>
    <w:rsid w:val="00D75622"/>
    <w:rsid w:val="00D75B60"/>
    <w:rsid w:val="00D760C3"/>
    <w:rsid w:val="00D76688"/>
    <w:rsid w:val="00D77213"/>
    <w:rsid w:val="00D77D8B"/>
    <w:rsid w:val="00D8031F"/>
    <w:rsid w:val="00D806A3"/>
    <w:rsid w:val="00D80D19"/>
    <w:rsid w:val="00D8106E"/>
    <w:rsid w:val="00D813AF"/>
    <w:rsid w:val="00D813E1"/>
    <w:rsid w:val="00D8161B"/>
    <w:rsid w:val="00D819BA"/>
    <w:rsid w:val="00D81F88"/>
    <w:rsid w:val="00D82B64"/>
    <w:rsid w:val="00D83C28"/>
    <w:rsid w:val="00D8457F"/>
    <w:rsid w:val="00D849D7"/>
    <w:rsid w:val="00D85863"/>
    <w:rsid w:val="00D86BBE"/>
    <w:rsid w:val="00D87888"/>
    <w:rsid w:val="00D90294"/>
    <w:rsid w:val="00D91058"/>
    <w:rsid w:val="00D91C50"/>
    <w:rsid w:val="00D9233A"/>
    <w:rsid w:val="00D95545"/>
    <w:rsid w:val="00D97FB0"/>
    <w:rsid w:val="00DA0172"/>
    <w:rsid w:val="00DA0CEC"/>
    <w:rsid w:val="00DA1081"/>
    <w:rsid w:val="00DA4090"/>
    <w:rsid w:val="00DA4BB2"/>
    <w:rsid w:val="00DA6668"/>
    <w:rsid w:val="00DA6706"/>
    <w:rsid w:val="00DA6B78"/>
    <w:rsid w:val="00DA702D"/>
    <w:rsid w:val="00DB0A03"/>
    <w:rsid w:val="00DB0D9F"/>
    <w:rsid w:val="00DB1971"/>
    <w:rsid w:val="00DB1CE3"/>
    <w:rsid w:val="00DB1DA5"/>
    <w:rsid w:val="00DB23BE"/>
    <w:rsid w:val="00DB325A"/>
    <w:rsid w:val="00DB3E3E"/>
    <w:rsid w:val="00DB583D"/>
    <w:rsid w:val="00DB5B1B"/>
    <w:rsid w:val="00DB5DA7"/>
    <w:rsid w:val="00DB6205"/>
    <w:rsid w:val="00DB622A"/>
    <w:rsid w:val="00DB657C"/>
    <w:rsid w:val="00DC1573"/>
    <w:rsid w:val="00DC31E8"/>
    <w:rsid w:val="00DC3917"/>
    <w:rsid w:val="00DC3EEE"/>
    <w:rsid w:val="00DC60A6"/>
    <w:rsid w:val="00DC78AC"/>
    <w:rsid w:val="00DC7931"/>
    <w:rsid w:val="00DC7CA7"/>
    <w:rsid w:val="00DC7F00"/>
    <w:rsid w:val="00DD0978"/>
    <w:rsid w:val="00DD1FEB"/>
    <w:rsid w:val="00DD212B"/>
    <w:rsid w:val="00DD3699"/>
    <w:rsid w:val="00DD4072"/>
    <w:rsid w:val="00DD5418"/>
    <w:rsid w:val="00DD5899"/>
    <w:rsid w:val="00DD63F5"/>
    <w:rsid w:val="00DD7172"/>
    <w:rsid w:val="00DD7786"/>
    <w:rsid w:val="00DE00DF"/>
    <w:rsid w:val="00DE0D83"/>
    <w:rsid w:val="00DE1E17"/>
    <w:rsid w:val="00DE3EBD"/>
    <w:rsid w:val="00DE5190"/>
    <w:rsid w:val="00DE5B84"/>
    <w:rsid w:val="00DE7844"/>
    <w:rsid w:val="00DE7D3E"/>
    <w:rsid w:val="00DF22A8"/>
    <w:rsid w:val="00DF2505"/>
    <w:rsid w:val="00DF331B"/>
    <w:rsid w:val="00DF33AD"/>
    <w:rsid w:val="00DF36A8"/>
    <w:rsid w:val="00DF4B56"/>
    <w:rsid w:val="00DF5427"/>
    <w:rsid w:val="00DF6456"/>
    <w:rsid w:val="00DF687C"/>
    <w:rsid w:val="00DF6911"/>
    <w:rsid w:val="00DF77F9"/>
    <w:rsid w:val="00DF7BE9"/>
    <w:rsid w:val="00E0018F"/>
    <w:rsid w:val="00E004EF"/>
    <w:rsid w:val="00E019D2"/>
    <w:rsid w:val="00E02A13"/>
    <w:rsid w:val="00E02C48"/>
    <w:rsid w:val="00E03267"/>
    <w:rsid w:val="00E034EF"/>
    <w:rsid w:val="00E03D5D"/>
    <w:rsid w:val="00E03F19"/>
    <w:rsid w:val="00E04126"/>
    <w:rsid w:val="00E043AB"/>
    <w:rsid w:val="00E046EF"/>
    <w:rsid w:val="00E05329"/>
    <w:rsid w:val="00E0628C"/>
    <w:rsid w:val="00E06ECA"/>
    <w:rsid w:val="00E07429"/>
    <w:rsid w:val="00E07FDA"/>
    <w:rsid w:val="00E11C20"/>
    <w:rsid w:val="00E11DD7"/>
    <w:rsid w:val="00E11F67"/>
    <w:rsid w:val="00E13143"/>
    <w:rsid w:val="00E13522"/>
    <w:rsid w:val="00E14D11"/>
    <w:rsid w:val="00E15A55"/>
    <w:rsid w:val="00E169C1"/>
    <w:rsid w:val="00E215E5"/>
    <w:rsid w:val="00E21AA4"/>
    <w:rsid w:val="00E2208E"/>
    <w:rsid w:val="00E221A9"/>
    <w:rsid w:val="00E23A6B"/>
    <w:rsid w:val="00E23E26"/>
    <w:rsid w:val="00E24A6E"/>
    <w:rsid w:val="00E252E5"/>
    <w:rsid w:val="00E26796"/>
    <w:rsid w:val="00E2747B"/>
    <w:rsid w:val="00E27B3F"/>
    <w:rsid w:val="00E31042"/>
    <w:rsid w:val="00E326D8"/>
    <w:rsid w:val="00E32D57"/>
    <w:rsid w:val="00E33D34"/>
    <w:rsid w:val="00E3437B"/>
    <w:rsid w:val="00E34AAA"/>
    <w:rsid w:val="00E35888"/>
    <w:rsid w:val="00E35CC8"/>
    <w:rsid w:val="00E40D71"/>
    <w:rsid w:val="00E40DCC"/>
    <w:rsid w:val="00E40DDF"/>
    <w:rsid w:val="00E42552"/>
    <w:rsid w:val="00E4289C"/>
    <w:rsid w:val="00E4298A"/>
    <w:rsid w:val="00E439E7"/>
    <w:rsid w:val="00E43EA7"/>
    <w:rsid w:val="00E45680"/>
    <w:rsid w:val="00E46C8A"/>
    <w:rsid w:val="00E46E0F"/>
    <w:rsid w:val="00E47622"/>
    <w:rsid w:val="00E50B3F"/>
    <w:rsid w:val="00E53589"/>
    <w:rsid w:val="00E5380A"/>
    <w:rsid w:val="00E56233"/>
    <w:rsid w:val="00E56797"/>
    <w:rsid w:val="00E57248"/>
    <w:rsid w:val="00E579C2"/>
    <w:rsid w:val="00E57AF0"/>
    <w:rsid w:val="00E57CF0"/>
    <w:rsid w:val="00E6173D"/>
    <w:rsid w:val="00E622D7"/>
    <w:rsid w:val="00E622DC"/>
    <w:rsid w:val="00E623C4"/>
    <w:rsid w:val="00E6303F"/>
    <w:rsid w:val="00E6304C"/>
    <w:rsid w:val="00E63E21"/>
    <w:rsid w:val="00E64626"/>
    <w:rsid w:val="00E64D42"/>
    <w:rsid w:val="00E64D5C"/>
    <w:rsid w:val="00E64DC0"/>
    <w:rsid w:val="00E64E55"/>
    <w:rsid w:val="00E6609E"/>
    <w:rsid w:val="00E674F1"/>
    <w:rsid w:val="00E678B3"/>
    <w:rsid w:val="00E704E6"/>
    <w:rsid w:val="00E70D94"/>
    <w:rsid w:val="00E71CB3"/>
    <w:rsid w:val="00E71D1D"/>
    <w:rsid w:val="00E74527"/>
    <w:rsid w:val="00E74C8E"/>
    <w:rsid w:val="00E75524"/>
    <w:rsid w:val="00E755EB"/>
    <w:rsid w:val="00E75697"/>
    <w:rsid w:val="00E763BB"/>
    <w:rsid w:val="00E771AF"/>
    <w:rsid w:val="00E80A74"/>
    <w:rsid w:val="00E8172A"/>
    <w:rsid w:val="00E81942"/>
    <w:rsid w:val="00E83F73"/>
    <w:rsid w:val="00E84E51"/>
    <w:rsid w:val="00E84FE7"/>
    <w:rsid w:val="00E85877"/>
    <w:rsid w:val="00E85905"/>
    <w:rsid w:val="00E86D24"/>
    <w:rsid w:val="00E87FE9"/>
    <w:rsid w:val="00E902E9"/>
    <w:rsid w:val="00E91EE3"/>
    <w:rsid w:val="00E931C0"/>
    <w:rsid w:val="00E933A2"/>
    <w:rsid w:val="00E94227"/>
    <w:rsid w:val="00E97965"/>
    <w:rsid w:val="00E9799E"/>
    <w:rsid w:val="00EA0AE1"/>
    <w:rsid w:val="00EA0B8E"/>
    <w:rsid w:val="00EA202A"/>
    <w:rsid w:val="00EA24F5"/>
    <w:rsid w:val="00EA3B87"/>
    <w:rsid w:val="00EA3C63"/>
    <w:rsid w:val="00EA484B"/>
    <w:rsid w:val="00EB0483"/>
    <w:rsid w:val="00EB04E5"/>
    <w:rsid w:val="00EB2621"/>
    <w:rsid w:val="00EB2645"/>
    <w:rsid w:val="00EB2FA1"/>
    <w:rsid w:val="00EB3502"/>
    <w:rsid w:val="00EB35CE"/>
    <w:rsid w:val="00EB495A"/>
    <w:rsid w:val="00EB7A4D"/>
    <w:rsid w:val="00EC06DD"/>
    <w:rsid w:val="00EC0FB1"/>
    <w:rsid w:val="00EC1AD9"/>
    <w:rsid w:val="00EC1EDB"/>
    <w:rsid w:val="00EC31C1"/>
    <w:rsid w:val="00EC33FD"/>
    <w:rsid w:val="00EC37AB"/>
    <w:rsid w:val="00EC4D06"/>
    <w:rsid w:val="00EC4E5F"/>
    <w:rsid w:val="00EC5090"/>
    <w:rsid w:val="00EC528E"/>
    <w:rsid w:val="00EC5A2A"/>
    <w:rsid w:val="00EC5C01"/>
    <w:rsid w:val="00EC6C1C"/>
    <w:rsid w:val="00EC7854"/>
    <w:rsid w:val="00EC7B0D"/>
    <w:rsid w:val="00ED15F1"/>
    <w:rsid w:val="00ED17E8"/>
    <w:rsid w:val="00ED1F7A"/>
    <w:rsid w:val="00ED2F88"/>
    <w:rsid w:val="00ED3FCA"/>
    <w:rsid w:val="00ED4161"/>
    <w:rsid w:val="00ED5286"/>
    <w:rsid w:val="00ED747E"/>
    <w:rsid w:val="00ED7757"/>
    <w:rsid w:val="00EE1F41"/>
    <w:rsid w:val="00EE68A2"/>
    <w:rsid w:val="00EE6A45"/>
    <w:rsid w:val="00EF02F7"/>
    <w:rsid w:val="00EF06F9"/>
    <w:rsid w:val="00EF0E4B"/>
    <w:rsid w:val="00EF1984"/>
    <w:rsid w:val="00EF2A19"/>
    <w:rsid w:val="00EF567E"/>
    <w:rsid w:val="00EF6843"/>
    <w:rsid w:val="00EF6BC4"/>
    <w:rsid w:val="00EF6FA3"/>
    <w:rsid w:val="00EF70D3"/>
    <w:rsid w:val="00F017B2"/>
    <w:rsid w:val="00F01AAD"/>
    <w:rsid w:val="00F01C82"/>
    <w:rsid w:val="00F01D85"/>
    <w:rsid w:val="00F051BE"/>
    <w:rsid w:val="00F063AA"/>
    <w:rsid w:val="00F06E50"/>
    <w:rsid w:val="00F06E55"/>
    <w:rsid w:val="00F07C5B"/>
    <w:rsid w:val="00F1195E"/>
    <w:rsid w:val="00F11ADA"/>
    <w:rsid w:val="00F11E1C"/>
    <w:rsid w:val="00F1231F"/>
    <w:rsid w:val="00F12A96"/>
    <w:rsid w:val="00F13B29"/>
    <w:rsid w:val="00F14ACB"/>
    <w:rsid w:val="00F15432"/>
    <w:rsid w:val="00F168D0"/>
    <w:rsid w:val="00F20E4A"/>
    <w:rsid w:val="00F20EC9"/>
    <w:rsid w:val="00F21AC3"/>
    <w:rsid w:val="00F23360"/>
    <w:rsid w:val="00F243AA"/>
    <w:rsid w:val="00F25158"/>
    <w:rsid w:val="00F25548"/>
    <w:rsid w:val="00F2564C"/>
    <w:rsid w:val="00F2759E"/>
    <w:rsid w:val="00F27DF6"/>
    <w:rsid w:val="00F27ECD"/>
    <w:rsid w:val="00F30056"/>
    <w:rsid w:val="00F3005D"/>
    <w:rsid w:val="00F309E1"/>
    <w:rsid w:val="00F30F08"/>
    <w:rsid w:val="00F31131"/>
    <w:rsid w:val="00F31DF5"/>
    <w:rsid w:val="00F32302"/>
    <w:rsid w:val="00F35273"/>
    <w:rsid w:val="00F36998"/>
    <w:rsid w:val="00F36B21"/>
    <w:rsid w:val="00F36CBC"/>
    <w:rsid w:val="00F37E12"/>
    <w:rsid w:val="00F37E44"/>
    <w:rsid w:val="00F37E57"/>
    <w:rsid w:val="00F4119C"/>
    <w:rsid w:val="00F413CB"/>
    <w:rsid w:val="00F42458"/>
    <w:rsid w:val="00F428AE"/>
    <w:rsid w:val="00F42E33"/>
    <w:rsid w:val="00F43067"/>
    <w:rsid w:val="00F45DA7"/>
    <w:rsid w:val="00F466FF"/>
    <w:rsid w:val="00F47A87"/>
    <w:rsid w:val="00F5029E"/>
    <w:rsid w:val="00F5091A"/>
    <w:rsid w:val="00F50EB1"/>
    <w:rsid w:val="00F5113F"/>
    <w:rsid w:val="00F51CDA"/>
    <w:rsid w:val="00F522B7"/>
    <w:rsid w:val="00F5230B"/>
    <w:rsid w:val="00F53261"/>
    <w:rsid w:val="00F53F03"/>
    <w:rsid w:val="00F542BE"/>
    <w:rsid w:val="00F558CA"/>
    <w:rsid w:val="00F570FE"/>
    <w:rsid w:val="00F57861"/>
    <w:rsid w:val="00F57E1E"/>
    <w:rsid w:val="00F60A7E"/>
    <w:rsid w:val="00F61274"/>
    <w:rsid w:val="00F6361A"/>
    <w:rsid w:val="00F6642E"/>
    <w:rsid w:val="00F6643B"/>
    <w:rsid w:val="00F6668B"/>
    <w:rsid w:val="00F6676C"/>
    <w:rsid w:val="00F67381"/>
    <w:rsid w:val="00F678A9"/>
    <w:rsid w:val="00F7008F"/>
    <w:rsid w:val="00F7093F"/>
    <w:rsid w:val="00F71CAE"/>
    <w:rsid w:val="00F71F5B"/>
    <w:rsid w:val="00F74A6D"/>
    <w:rsid w:val="00F75BC8"/>
    <w:rsid w:val="00F76159"/>
    <w:rsid w:val="00F76E89"/>
    <w:rsid w:val="00F81E06"/>
    <w:rsid w:val="00F83BD5"/>
    <w:rsid w:val="00F848C5"/>
    <w:rsid w:val="00F84D39"/>
    <w:rsid w:val="00F85388"/>
    <w:rsid w:val="00F85F6C"/>
    <w:rsid w:val="00F8602E"/>
    <w:rsid w:val="00F8704B"/>
    <w:rsid w:val="00F877B2"/>
    <w:rsid w:val="00F879AC"/>
    <w:rsid w:val="00F87B6A"/>
    <w:rsid w:val="00F87FD9"/>
    <w:rsid w:val="00F90B50"/>
    <w:rsid w:val="00F90EC9"/>
    <w:rsid w:val="00F911F1"/>
    <w:rsid w:val="00F925AF"/>
    <w:rsid w:val="00F92A16"/>
    <w:rsid w:val="00F9391C"/>
    <w:rsid w:val="00F9393D"/>
    <w:rsid w:val="00F94772"/>
    <w:rsid w:val="00F96545"/>
    <w:rsid w:val="00F96C8B"/>
    <w:rsid w:val="00F97B62"/>
    <w:rsid w:val="00FA0A3F"/>
    <w:rsid w:val="00FA0C44"/>
    <w:rsid w:val="00FA0C62"/>
    <w:rsid w:val="00FA0C99"/>
    <w:rsid w:val="00FA0CF0"/>
    <w:rsid w:val="00FA2260"/>
    <w:rsid w:val="00FA2EF1"/>
    <w:rsid w:val="00FA3365"/>
    <w:rsid w:val="00FA3516"/>
    <w:rsid w:val="00FA379E"/>
    <w:rsid w:val="00FA3AB7"/>
    <w:rsid w:val="00FB04BD"/>
    <w:rsid w:val="00FB08C0"/>
    <w:rsid w:val="00FB0EF5"/>
    <w:rsid w:val="00FB2A32"/>
    <w:rsid w:val="00FB2A56"/>
    <w:rsid w:val="00FB3098"/>
    <w:rsid w:val="00FB4B5C"/>
    <w:rsid w:val="00FB4F39"/>
    <w:rsid w:val="00FC0650"/>
    <w:rsid w:val="00FC200E"/>
    <w:rsid w:val="00FC2174"/>
    <w:rsid w:val="00FC2F70"/>
    <w:rsid w:val="00FC371B"/>
    <w:rsid w:val="00FC3AF4"/>
    <w:rsid w:val="00FC3D35"/>
    <w:rsid w:val="00FC3E21"/>
    <w:rsid w:val="00FC4ED7"/>
    <w:rsid w:val="00FC57BE"/>
    <w:rsid w:val="00FC5CE4"/>
    <w:rsid w:val="00FC64FB"/>
    <w:rsid w:val="00FC73F2"/>
    <w:rsid w:val="00FD0954"/>
    <w:rsid w:val="00FD0B61"/>
    <w:rsid w:val="00FD13CD"/>
    <w:rsid w:val="00FD3950"/>
    <w:rsid w:val="00FD524A"/>
    <w:rsid w:val="00FD6453"/>
    <w:rsid w:val="00FE0190"/>
    <w:rsid w:val="00FE1F1C"/>
    <w:rsid w:val="00FE1F54"/>
    <w:rsid w:val="00FE2977"/>
    <w:rsid w:val="00FE2EDF"/>
    <w:rsid w:val="00FE3516"/>
    <w:rsid w:val="00FE36E5"/>
    <w:rsid w:val="00FE4359"/>
    <w:rsid w:val="00FE4B8D"/>
    <w:rsid w:val="00FE5E10"/>
    <w:rsid w:val="00FE61D7"/>
    <w:rsid w:val="00FF0BFD"/>
    <w:rsid w:val="00FF1554"/>
    <w:rsid w:val="00FF4CC3"/>
    <w:rsid w:val="00FF7451"/>
    <w:rsid w:val="00FF799D"/>
    <w:rsid w:val="00FF7B2B"/>
    <w:rsid w:val="00FF7F0A"/>
    <w:rsid w:val="00FF7FA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271F6AA"/>
  <w15:docId w15:val="{A2B88C18-820B-46D4-9F0F-AE502FC95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lsdException w:name="Light Grid Accent 1" w:uiPriority="62"/>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lsdException w:name="Light Grid Accent 2" w:uiPriority="62"/>
    <w:lsdException w:name="Medium Shading 1 Accent 2"/>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4359"/>
    <w:pPr>
      <w:spacing w:before="120" w:after="120"/>
      <w:jc w:val="both"/>
    </w:pPr>
    <w:rPr>
      <w:rFonts w:ascii="Arial" w:hAnsi="Arial" w:cs="Arial"/>
      <w:szCs w:val="20"/>
    </w:rPr>
  </w:style>
  <w:style w:type="paragraph" w:styleId="Ttulo1">
    <w:name w:val="heading 1"/>
    <w:aliases w:val="ModelerHeading1,Titulo,PSC_Titulo_1"/>
    <w:basedOn w:val="Normal"/>
    <w:next w:val="Normal"/>
    <w:link w:val="Ttulo1Char"/>
    <w:uiPriority w:val="99"/>
    <w:qFormat/>
    <w:rsid w:val="0004391B"/>
    <w:pPr>
      <w:keepNext/>
      <w:keepLines/>
      <w:numPr>
        <w:numId w:val="6"/>
      </w:numPr>
      <w:spacing w:before="360"/>
      <w:outlineLvl w:val="0"/>
    </w:pPr>
    <w:rPr>
      <w:b/>
      <w:bCs/>
      <w:caps/>
      <w:sz w:val="32"/>
      <w:szCs w:val="24"/>
    </w:rPr>
  </w:style>
  <w:style w:type="paragraph" w:styleId="Ttulo2">
    <w:name w:val="heading 2"/>
    <w:basedOn w:val="Normal"/>
    <w:next w:val="Normal"/>
    <w:link w:val="Ttulo2Char"/>
    <w:uiPriority w:val="99"/>
    <w:qFormat/>
    <w:rsid w:val="0004391B"/>
    <w:pPr>
      <w:keepNext/>
      <w:keepLines/>
      <w:numPr>
        <w:ilvl w:val="1"/>
        <w:numId w:val="6"/>
      </w:numPr>
      <w:spacing w:before="240"/>
      <w:outlineLvl w:val="1"/>
    </w:pPr>
    <w:rPr>
      <w:b/>
      <w:bCs/>
      <w:sz w:val="28"/>
      <w:szCs w:val="24"/>
    </w:rPr>
  </w:style>
  <w:style w:type="paragraph" w:styleId="Ttulo3">
    <w:name w:val="heading 3"/>
    <w:basedOn w:val="Normal"/>
    <w:next w:val="Normal"/>
    <w:link w:val="Ttulo3Char"/>
    <w:uiPriority w:val="99"/>
    <w:qFormat/>
    <w:rsid w:val="0004391B"/>
    <w:pPr>
      <w:keepNext/>
      <w:numPr>
        <w:ilvl w:val="2"/>
        <w:numId w:val="6"/>
      </w:numPr>
      <w:tabs>
        <w:tab w:val="left" w:pos="709"/>
      </w:tabs>
      <w:spacing w:before="240"/>
      <w:jc w:val="left"/>
      <w:outlineLvl w:val="2"/>
    </w:pPr>
    <w:rPr>
      <w:b/>
      <w:color w:val="000000"/>
      <w:szCs w:val="24"/>
    </w:rPr>
  </w:style>
  <w:style w:type="paragraph" w:styleId="Ttulo4">
    <w:name w:val="heading 4"/>
    <w:aliases w:val="PSC_Titulo_4"/>
    <w:basedOn w:val="Normal"/>
    <w:next w:val="Normal"/>
    <w:link w:val="Ttulo4Char"/>
    <w:uiPriority w:val="99"/>
    <w:qFormat/>
    <w:rsid w:val="00C2272A"/>
    <w:pPr>
      <w:keepNext/>
      <w:keepLines/>
      <w:numPr>
        <w:ilvl w:val="3"/>
        <w:numId w:val="6"/>
      </w:numPr>
      <w:spacing w:before="240"/>
      <w:outlineLvl w:val="3"/>
    </w:pPr>
    <w:rPr>
      <w:spacing w:val="5"/>
      <w:kern w:val="20"/>
      <w:sz w:val="24"/>
      <w:szCs w:val="24"/>
      <w:lang w:eastAsia="en-US"/>
    </w:rPr>
  </w:style>
  <w:style w:type="paragraph" w:styleId="Ttulo5">
    <w:name w:val="heading 5"/>
    <w:basedOn w:val="Normal"/>
    <w:link w:val="Ttulo5Char"/>
    <w:uiPriority w:val="99"/>
    <w:qFormat/>
    <w:rsid w:val="00FD0954"/>
    <w:pPr>
      <w:numPr>
        <w:ilvl w:val="4"/>
        <w:numId w:val="6"/>
      </w:numPr>
      <w:spacing w:after="60"/>
      <w:jc w:val="left"/>
      <w:outlineLvl w:val="4"/>
    </w:pPr>
    <w:rPr>
      <w:sz w:val="24"/>
      <w:szCs w:val="24"/>
    </w:rPr>
  </w:style>
  <w:style w:type="paragraph" w:styleId="Ttulo6">
    <w:name w:val="heading 6"/>
    <w:basedOn w:val="Normal"/>
    <w:next w:val="Corpodetexto"/>
    <w:link w:val="Ttulo6Char"/>
    <w:uiPriority w:val="99"/>
    <w:qFormat/>
    <w:rsid w:val="00633F55"/>
    <w:pPr>
      <w:keepNext/>
      <w:keepLines/>
      <w:spacing w:line="240" w:lineRule="atLeast"/>
      <w:outlineLvl w:val="5"/>
    </w:pPr>
    <w:rPr>
      <w:rFonts w:ascii="Garamond" w:hAnsi="Garamond" w:cs="Garamond"/>
      <w:i/>
      <w:iCs/>
      <w:spacing w:val="5"/>
      <w:kern w:val="20"/>
      <w:szCs w:val="22"/>
      <w:lang w:val="en-US" w:eastAsia="en-US"/>
    </w:rPr>
  </w:style>
  <w:style w:type="paragraph" w:styleId="Ttulo7">
    <w:name w:val="heading 7"/>
    <w:basedOn w:val="Normal"/>
    <w:next w:val="Corpodetexto"/>
    <w:link w:val="Ttulo7Char"/>
    <w:uiPriority w:val="99"/>
    <w:qFormat/>
    <w:rsid w:val="00633F55"/>
    <w:pPr>
      <w:keepNext/>
      <w:keepLines/>
      <w:spacing w:line="240" w:lineRule="atLeast"/>
      <w:outlineLvl w:val="6"/>
    </w:pPr>
    <w:rPr>
      <w:rFonts w:ascii="Garamond" w:hAnsi="Garamond" w:cs="Garamond"/>
      <w:caps/>
      <w:kern w:val="20"/>
      <w:sz w:val="18"/>
      <w:szCs w:val="18"/>
      <w:lang w:val="en-US" w:eastAsia="en-US"/>
    </w:rPr>
  </w:style>
  <w:style w:type="paragraph" w:styleId="Ttulo8">
    <w:name w:val="heading 8"/>
    <w:basedOn w:val="Normal"/>
    <w:next w:val="Corpodetexto"/>
    <w:link w:val="Ttulo8Char"/>
    <w:uiPriority w:val="99"/>
    <w:qFormat/>
    <w:rsid w:val="00633F55"/>
    <w:pPr>
      <w:keepNext/>
      <w:keepLines/>
      <w:spacing w:line="240" w:lineRule="atLeast"/>
      <w:outlineLvl w:val="7"/>
    </w:pPr>
    <w:rPr>
      <w:rFonts w:ascii="Garamond" w:hAnsi="Garamond" w:cs="Garamond"/>
      <w:i/>
      <w:iCs/>
      <w:spacing w:val="5"/>
      <w:kern w:val="20"/>
      <w:szCs w:val="22"/>
      <w:lang w:val="en-US" w:eastAsia="en-US"/>
    </w:rPr>
  </w:style>
  <w:style w:type="paragraph" w:styleId="Ttulo9">
    <w:name w:val="heading 9"/>
    <w:basedOn w:val="Normal"/>
    <w:next w:val="Corpodetexto"/>
    <w:link w:val="Ttulo9Char"/>
    <w:uiPriority w:val="99"/>
    <w:qFormat/>
    <w:rsid w:val="00633F55"/>
    <w:pPr>
      <w:keepNext/>
      <w:keepLines/>
      <w:spacing w:line="240" w:lineRule="atLeast"/>
      <w:outlineLvl w:val="8"/>
    </w:pPr>
    <w:rPr>
      <w:rFonts w:ascii="Garamond" w:hAnsi="Garamond" w:cs="Garamond"/>
      <w:spacing w:val="-5"/>
      <w:kern w:val="20"/>
      <w:szCs w:val="22"/>
      <w:lang w:val="en-US"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ModelerHeading1 Char,Titulo Char,PSC_Titulo_1 Char"/>
    <w:basedOn w:val="Fontepargpadro"/>
    <w:link w:val="Ttulo1"/>
    <w:uiPriority w:val="99"/>
    <w:rsid w:val="0004391B"/>
    <w:rPr>
      <w:rFonts w:ascii="Arial" w:hAnsi="Arial" w:cs="Arial"/>
      <w:b/>
      <w:bCs/>
      <w:caps/>
      <w:sz w:val="32"/>
      <w:szCs w:val="24"/>
    </w:rPr>
  </w:style>
  <w:style w:type="character" w:customStyle="1" w:styleId="Ttulo2Char">
    <w:name w:val="Título 2 Char"/>
    <w:basedOn w:val="Fontepargpadro"/>
    <w:link w:val="Ttulo2"/>
    <w:uiPriority w:val="99"/>
    <w:rsid w:val="0004391B"/>
    <w:rPr>
      <w:rFonts w:ascii="Arial" w:hAnsi="Arial" w:cs="Arial"/>
      <w:b/>
      <w:bCs/>
      <w:sz w:val="28"/>
      <w:szCs w:val="24"/>
    </w:rPr>
  </w:style>
  <w:style w:type="character" w:customStyle="1" w:styleId="Ttulo3Char">
    <w:name w:val="Título 3 Char"/>
    <w:basedOn w:val="Fontepargpadro"/>
    <w:link w:val="Ttulo3"/>
    <w:uiPriority w:val="99"/>
    <w:rsid w:val="0004391B"/>
    <w:rPr>
      <w:rFonts w:ascii="Arial" w:hAnsi="Arial" w:cs="Arial"/>
      <w:b/>
      <w:color w:val="000000"/>
      <w:szCs w:val="24"/>
    </w:rPr>
  </w:style>
  <w:style w:type="character" w:customStyle="1" w:styleId="Ttulo4Char">
    <w:name w:val="Título 4 Char"/>
    <w:aliases w:val="PSC_Titulo_4 Char"/>
    <w:basedOn w:val="Fontepargpadro"/>
    <w:link w:val="Ttulo4"/>
    <w:uiPriority w:val="99"/>
    <w:rsid w:val="00C2272A"/>
    <w:rPr>
      <w:rFonts w:ascii="Arial" w:hAnsi="Arial" w:cs="Arial"/>
      <w:spacing w:val="5"/>
      <w:kern w:val="20"/>
      <w:sz w:val="24"/>
      <w:szCs w:val="24"/>
      <w:lang w:eastAsia="en-US"/>
    </w:rPr>
  </w:style>
  <w:style w:type="character" w:customStyle="1" w:styleId="Ttulo5Char">
    <w:name w:val="Título 5 Char"/>
    <w:basedOn w:val="Fontepargpadro"/>
    <w:link w:val="Ttulo5"/>
    <w:uiPriority w:val="99"/>
    <w:rsid w:val="003E10B0"/>
    <w:rPr>
      <w:rFonts w:ascii="Arial" w:hAnsi="Arial" w:cs="Arial"/>
      <w:sz w:val="24"/>
      <w:szCs w:val="24"/>
    </w:rPr>
  </w:style>
  <w:style w:type="character" w:customStyle="1" w:styleId="Ttulo6Char">
    <w:name w:val="Título 6 Char"/>
    <w:basedOn w:val="Fontepargpadro"/>
    <w:link w:val="Ttulo6"/>
    <w:uiPriority w:val="9"/>
    <w:semiHidden/>
    <w:rsid w:val="003E10B0"/>
    <w:rPr>
      <w:rFonts w:asciiTheme="minorHAnsi" w:eastAsiaTheme="minorEastAsia" w:hAnsiTheme="minorHAnsi" w:cstheme="minorBidi"/>
      <w:b/>
      <w:bCs/>
    </w:rPr>
  </w:style>
  <w:style w:type="character" w:customStyle="1" w:styleId="Ttulo7Char">
    <w:name w:val="Título 7 Char"/>
    <w:basedOn w:val="Fontepargpadro"/>
    <w:link w:val="Ttulo7"/>
    <w:uiPriority w:val="9"/>
    <w:semiHidden/>
    <w:rsid w:val="003E10B0"/>
    <w:rPr>
      <w:rFonts w:asciiTheme="minorHAnsi" w:eastAsiaTheme="minorEastAsia" w:hAnsiTheme="minorHAnsi" w:cstheme="minorBidi"/>
      <w:sz w:val="24"/>
      <w:szCs w:val="24"/>
    </w:rPr>
  </w:style>
  <w:style w:type="character" w:customStyle="1" w:styleId="Ttulo8Char">
    <w:name w:val="Título 8 Char"/>
    <w:basedOn w:val="Fontepargpadro"/>
    <w:link w:val="Ttulo8"/>
    <w:uiPriority w:val="9"/>
    <w:semiHidden/>
    <w:rsid w:val="003E10B0"/>
    <w:rPr>
      <w:rFonts w:asciiTheme="minorHAnsi" w:eastAsiaTheme="minorEastAsia" w:hAnsiTheme="minorHAnsi" w:cstheme="minorBidi"/>
      <w:i/>
      <w:iCs/>
      <w:sz w:val="24"/>
      <w:szCs w:val="24"/>
    </w:rPr>
  </w:style>
  <w:style w:type="character" w:customStyle="1" w:styleId="Ttulo9Char">
    <w:name w:val="Título 9 Char"/>
    <w:basedOn w:val="Fontepargpadro"/>
    <w:link w:val="Ttulo9"/>
    <w:uiPriority w:val="9"/>
    <w:semiHidden/>
    <w:rsid w:val="003E10B0"/>
    <w:rPr>
      <w:rFonts w:asciiTheme="majorHAnsi" w:eastAsiaTheme="majorEastAsia" w:hAnsiTheme="majorHAnsi" w:cstheme="majorBidi"/>
    </w:rPr>
  </w:style>
  <w:style w:type="paragraph" w:styleId="Corpodetexto">
    <w:name w:val="Body Text"/>
    <w:basedOn w:val="Normal"/>
    <w:link w:val="CorpodetextoChar"/>
    <w:uiPriority w:val="99"/>
    <w:rsid w:val="00EF567E"/>
  </w:style>
  <w:style w:type="character" w:customStyle="1" w:styleId="CorpodetextoChar">
    <w:name w:val="Corpo de texto Char"/>
    <w:basedOn w:val="Fontepargpadro"/>
    <w:link w:val="Corpodetexto"/>
    <w:uiPriority w:val="99"/>
    <w:rsid w:val="00633F55"/>
    <w:rPr>
      <w:rFonts w:ascii="Arial" w:hAnsi="Arial" w:cs="Arial"/>
      <w:sz w:val="24"/>
      <w:szCs w:val="24"/>
    </w:rPr>
  </w:style>
  <w:style w:type="paragraph" w:styleId="Remissivo1">
    <w:name w:val="index 1"/>
    <w:aliases w:val="índice"/>
    <w:basedOn w:val="Normal"/>
    <w:autoRedefine/>
    <w:uiPriority w:val="99"/>
    <w:semiHidden/>
    <w:rsid w:val="00064C83"/>
    <w:pPr>
      <w:jc w:val="center"/>
    </w:pPr>
    <w:rPr>
      <w:b/>
      <w:bCs/>
      <w:sz w:val="28"/>
      <w:szCs w:val="28"/>
      <w:lang w:val="en-US" w:eastAsia="en-US"/>
    </w:rPr>
  </w:style>
  <w:style w:type="paragraph" w:styleId="Remissivo2">
    <w:name w:val="index 2"/>
    <w:basedOn w:val="Normal"/>
    <w:autoRedefine/>
    <w:uiPriority w:val="99"/>
    <w:semiHidden/>
    <w:rsid w:val="00633F55"/>
    <w:pPr>
      <w:ind w:hanging="240"/>
    </w:pPr>
    <w:rPr>
      <w:rFonts w:ascii="Garamond" w:hAnsi="Garamond" w:cs="Garamond"/>
      <w:sz w:val="21"/>
      <w:szCs w:val="21"/>
      <w:lang w:val="en-US" w:eastAsia="en-US"/>
    </w:rPr>
  </w:style>
  <w:style w:type="paragraph" w:styleId="Remissivo3">
    <w:name w:val="index 3"/>
    <w:basedOn w:val="Normal"/>
    <w:autoRedefine/>
    <w:uiPriority w:val="99"/>
    <w:semiHidden/>
    <w:rsid w:val="00633F55"/>
    <w:pPr>
      <w:ind w:left="480" w:hanging="240"/>
    </w:pPr>
    <w:rPr>
      <w:rFonts w:ascii="Garamond" w:hAnsi="Garamond" w:cs="Garamond"/>
      <w:sz w:val="21"/>
      <w:szCs w:val="21"/>
      <w:lang w:val="en-US" w:eastAsia="en-US"/>
    </w:rPr>
  </w:style>
  <w:style w:type="paragraph" w:styleId="Remissivo4">
    <w:name w:val="index 4"/>
    <w:basedOn w:val="Normal"/>
    <w:autoRedefine/>
    <w:uiPriority w:val="99"/>
    <w:semiHidden/>
    <w:rsid w:val="00633F55"/>
    <w:pPr>
      <w:ind w:left="600" w:hanging="240"/>
    </w:pPr>
    <w:rPr>
      <w:rFonts w:ascii="Garamond" w:hAnsi="Garamond" w:cs="Garamond"/>
      <w:sz w:val="21"/>
      <w:szCs w:val="21"/>
      <w:lang w:val="en-US" w:eastAsia="en-US"/>
    </w:rPr>
  </w:style>
  <w:style w:type="paragraph" w:styleId="Remissivo5">
    <w:name w:val="index 5"/>
    <w:basedOn w:val="Normal"/>
    <w:autoRedefine/>
    <w:uiPriority w:val="99"/>
    <w:semiHidden/>
    <w:rsid w:val="00633F55"/>
    <w:pPr>
      <w:ind w:left="840"/>
    </w:pPr>
    <w:rPr>
      <w:rFonts w:ascii="Garamond" w:hAnsi="Garamond" w:cs="Garamond"/>
      <w:sz w:val="21"/>
      <w:szCs w:val="21"/>
      <w:lang w:val="en-US" w:eastAsia="en-US"/>
    </w:rPr>
  </w:style>
  <w:style w:type="paragraph" w:styleId="Sumrio1">
    <w:name w:val="toc 1"/>
    <w:basedOn w:val="Normal"/>
    <w:next w:val="Normal"/>
    <w:autoRedefine/>
    <w:uiPriority w:val="39"/>
    <w:rsid w:val="00EA3B87"/>
    <w:pPr>
      <w:tabs>
        <w:tab w:val="left" w:pos="0"/>
        <w:tab w:val="left" w:pos="336"/>
        <w:tab w:val="right" w:leader="dot" w:pos="9072"/>
      </w:tabs>
      <w:spacing w:before="0" w:after="0"/>
      <w:ind w:right="567"/>
    </w:pPr>
    <w:rPr>
      <w:b/>
      <w:bCs/>
      <w:caps/>
      <w:noProof/>
      <w:sz w:val="24"/>
      <w:szCs w:val="24"/>
    </w:rPr>
  </w:style>
  <w:style w:type="paragraph" w:styleId="Sumrio2">
    <w:name w:val="toc 2"/>
    <w:basedOn w:val="Normal"/>
    <w:next w:val="Normal"/>
    <w:autoRedefine/>
    <w:uiPriority w:val="39"/>
    <w:rsid w:val="00F25548"/>
    <w:pPr>
      <w:tabs>
        <w:tab w:val="left" w:pos="0"/>
        <w:tab w:val="left" w:pos="756"/>
        <w:tab w:val="right" w:pos="1247"/>
        <w:tab w:val="right" w:leader="dot" w:pos="9072"/>
      </w:tabs>
      <w:spacing w:before="0" w:after="0"/>
      <w:ind w:left="238" w:right="1133"/>
    </w:pPr>
    <w:rPr>
      <w:sz w:val="24"/>
      <w:szCs w:val="24"/>
    </w:rPr>
  </w:style>
  <w:style w:type="paragraph" w:styleId="Sumrio3">
    <w:name w:val="toc 3"/>
    <w:basedOn w:val="Normal"/>
    <w:next w:val="Normal"/>
    <w:autoRedefine/>
    <w:uiPriority w:val="39"/>
    <w:rsid w:val="00FD0954"/>
    <w:pPr>
      <w:tabs>
        <w:tab w:val="left" w:pos="1190"/>
        <w:tab w:val="right" w:pos="1701"/>
        <w:tab w:val="right" w:leader="dot" w:pos="8930"/>
      </w:tabs>
      <w:spacing w:before="0" w:after="0"/>
      <w:ind w:left="476" w:right="567"/>
    </w:pPr>
    <w:rPr>
      <w:sz w:val="24"/>
      <w:szCs w:val="24"/>
    </w:rPr>
  </w:style>
  <w:style w:type="paragraph" w:styleId="Sumrio4">
    <w:name w:val="toc 4"/>
    <w:basedOn w:val="Normal"/>
    <w:next w:val="Normal"/>
    <w:autoRedefine/>
    <w:uiPriority w:val="99"/>
    <w:semiHidden/>
    <w:rsid w:val="00166B98"/>
    <w:pPr>
      <w:tabs>
        <w:tab w:val="left" w:pos="1627"/>
        <w:tab w:val="right" w:leader="dot" w:pos="8828"/>
      </w:tabs>
      <w:ind w:left="714"/>
    </w:pPr>
  </w:style>
  <w:style w:type="paragraph" w:styleId="Sumrio5">
    <w:name w:val="toc 5"/>
    <w:basedOn w:val="Normal"/>
    <w:next w:val="Normal"/>
    <w:autoRedefine/>
    <w:uiPriority w:val="99"/>
    <w:semiHidden/>
    <w:rsid w:val="00166B98"/>
    <w:pPr>
      <w:tabs>
        <w:tab w:val="right" w:leader="dot" w:pos="8828"/>
      </w:tabs>
      <w:spacing w:after="60"/>
      <w:ind w:left="879"/>
    </w:pPr>
    <w:rPr>
      <w:sz w:val="24"/>
      <w:szCs w:val="24"/>
    </w:rPr>
  </w:style>
  <w:style w:type="paragraph" w:styleId="Textodenotaderodap">
    <w:name w:val="footnote text"/>
    <w:basedOn w:val="Normal"/>
    <w:next w:val="NOTARODAPE"/>
    <w:link w:val="TextodenotaderodapChar"/>
    <w:uiPriority w:val="99"/>
    <w:semiHidden/>
    <w:rsid w:val="00C01275"/>
    <w:pPr>
      <w:spacing w:before="0" w:after="0"/>
      <w:jc w:val="left"/>
    </w:pPr>
  </w:style>
  <w:style w:type="character" w:customStyle="1" w:styleId="TextodenotaderodapChar">
    <w:name w:val="Texto de nota de rodapé Char"/>
    <w:basedOn w:val="Fontepargpadro"/>
    <w:link w:val="Textodenotaderodap"/>
    <w:uiPriority w:val="99"/>
    <w:semiHidden/>
    <w:rsid w:val="003E10B0"/>
    <w:rPr>
      <w:rFonts w:ascii="Arial" w:hAnsi="Arial" w:cs="Arial"/>
      <w:sz w:val="20"/>
      <w:szCs w:val="20"/>
    </w:rPr>
  </w:style>
  <w:style w:type="paragraph" w:customStyle="1" w:styleId="NOTARODAPE">
    <w:name w:val="NOTA RODAPE"/>
    <w:basedOn w:val="Normal"/>
    <w:uiPriority w:val="99"/>
    <w:rsid w:val="00FD0954"/>
    <w:pPr>
      <w:spacing w:after="60"/>
    </w:pPr>
    <w:rPr>
      <w:rFonts w:ascii="Calibri" w:hAnsi="Calibri" w:cs="Calibri"/>
      <w:sz w:val="16"/>
      <w:szCs w:val="16"/>
    </w:rPr>
  </w:style>
  <w:style w:type="paragraph" w:styleId="Textodecomentrio">
    <w:name w:val="annotation text"/>
    <w:basedOn w:val="Normal"/>
    <w:link w:val="TextodecomentrioChar"/>
    <w:uiPriority w:val="99"/>
    <w:semiHidden/>
    <w:rsid w:val="00633F55"/>
    <w:rPr>
      <w:rFonts w:ascii="Garamond" w:hAnsi="Garamond" w:cs="Garamond"/>
      <w:szCs w:val="22"/>
      <w:lang w:val="en-US" w:eastAsia="en-US"/>
    </w:rPr>
  </w:style>
  <w:style w:type="character" w:customStyle="1" w:styleId="TextodecomentrioChar">
    <w:name w:val="Texto de comentário Char"/>
    <w:basedOn w:val="Fontepargpadro"/>
    <w:link w:val="Textodecomentrio"/>
    <w:uiPriority w:val="99"/>
    <w:semiHidden/>
    <w:rsid w:val="00C65D55"/>
    <w:rPr>
      <w:rFonts w:ascii="Garamond" w:hAnsi="Garamond" w:cs="Garamond"/>
      <w:sz w:val="22"/>
      <w:szCs w:val="22"/>
      <w:lang w:val="en-US" w:eastAsia="en-US"/>
    </w:rPr>
  </w:style>
  <w:style w:type="paragraph" w:styleId="Ttulodendiceremissivo">
    <w:name w:val="index heading"/>
    <w:basedOn w:val="Normal"/>
    <w:next w:val="Remissivo1"/>
    <w:uiPriority w:val="99"/>
    <w:semiHidden/>
    <w:rsid w:val="00633F55"/>
    <w:pPr>
      <w:spacing w:line="480" w:lineRule="atLeast"/>
    </w:pPr>
    <w:rPr>
      <w:rFonts w:ascii="Garamond" w:hAnsi="Garamond" w:cs="Garamond"/>
      <w:spacing w:val="-5"/>
      <w:sz w:val="28"/>
      <w:szCs w:val="28"/>
      <w:lang w:val="en-US" w:eastAsia="en-US"/>
    </w:rPr>
  </w:style>
  <w:style w:type="paragraph" w:styleId="Legenda">
    <w:name w:val="caption"/>
    <w:basedOn w:val="Normal"/>
    <w:next w:val="Normal"/>
    <w:link w:val="LegendaChar"/>
    <w:uiPriority w:val="35"/>
    <w:qFormat/>
    <w:rsid w:val="00041F3B"/>
    <w:pPr>
      <w:spacing w:before="0"/>
      <w:jc w:val="center"/>
    </w:pPr>
    <w:rPr>
      <w:sz w:val="16"/>
      <w:szCs w:val="16"/>
    </w:rPr>
  </w:style>
  <w:style w:type="character" w:customStyle="1" w:styleId="LegendaChar">
    <w:name w:val="Legenda Char"/>
    <w:basedOn w:val="Fontepargpadro"/>
    <w:link w:val="Legenda"/>
    <w:uiPriority w:val="35"/>
    <w:rsid w:val="00041F3B"/>
    <w:rPr>
      <w:rFonts w:ascii="Arial" w:hAnsi="Arial" w:cs="Arial"/>
      <w:sz w:val="18"/>
      <w:szCs w:val="18"/>
    </w:rPr>
  </w:style>
  <w:style w:type="paragraph" w:styleId="ndicedeilustraes">
    <w:name w:val="table of figures"/>
    <w:basedOn w:val="Normal"/>
    <w:next w:val="Normal"/>
    <w:uiPriority w:val="99"/>
    <w:rsid w:val="00024024"/>
    <w:pPr>
      <w:tabs>
        <w:tab w:val="left" w:pos="851"/>
        <w:tab w:val="left" w:pos="1276"/>
        <w:tab w:val="right" w:leader="dot" w:pos="8930"/>
      </w:tabs>
      <w:spacing w:before="0" w:after="0"/>
      <w:ind w:right="567"/>
    </w:pPr>
    <w:rPr>
      <w:sz w:val="24"/>
      <w:szCs w:val="24"/>
    </w:rPr>
  </w:style>
  <w:style w:type="paragraph" w:styleId="Textodenotadefim">
    <w:name w:val="endnote text"/>
    <w:basedOn w:val="Normal"/>
    <w:link w:val="TextodenotadefimChar"/>
    <w:uiPriority w:val="99"/>
    <w:semiHidden/>
    <w:rsid w:val="00633F55"/>
    <w:rPr>
      <w:rFonts w:ascii="Garamond" w:hAnsi="Garamond" w:cs="Garamond"/>
      <w:szCs w:val="22"/>
      <w:lang w:val="en-US" w:eastAsia="en-US"/>
    </w:rPr>
  </w:style>
  <w:style w:type="character" w:customStyle="1" w:styleId="TextodenotadefimChar">
    <w:name w:val="Texto de nota de fim Char"/>
    <w:basedOn w:val="Fontepargpadro"/>
    <w:link w:val="Textodenotadefim"/>
    <w:uiPriority w:val="99"/>
    <w:semiHidden/>
    <w:rsid w:val="003E10B0"/>
    <w:rPr>
      <w:rFonts w:ascii="Arial" w:hAnsi="Arial" w:cs="Arial"/>
      <w:sz w:val="20"/>
      <w:szCs w:val="20"/>
    </w:rPr>
  </w:style>
  <w:style w:type="paragraph" w:styleId="ndicedeautoridades">
    <w:name w:val="table of authorities"/>
    <w:basedOn w:val="Normal"/>
    <w:uiPriority w:val="99"/>
    <w:semiHidden/>
    <w:rsid w:val="00633F55"/>
    <w:pPr>
      <w:tabs>
        <w:tab w:val="right" w:leader="dot" w:pos="7560"/>
      </w:tabs>
    </w:pPr>
    <w:rPr>
      <w:rFonts w:ascii="Garamond" w:hAnsi="Garamond" w:cs="Garamond"/>
      <w:szCs w:val="22"/>
      <w:lang w:val="en-US" w:eastAsia="en-US"/>
    </w:rPr>
  </w:style>
  <w:style w:type="paragraph" w:styleId="Textodemacro">
    <w:name w:val="macro"/>
    <w:basedOn w:val="Corpodetexto"/>
    <w:link w:val="TextodemacroChar"/>
    <w:uiPriority w:val="99"/>
    <w:semiHidden/>
    <w:rsid w:val="00633F55"/>
    <w:rPr>
      <w:rFonts w:ascii="Courier New" w:hAnsi="Courier New" w:cs="Courier New"/>
    </w:rPr>
  </w:style>
  <w:style w:type="character" w:customStyle="1" w:styleId="TextodemacroChar">
    <w:name w:val="Texto de macro Char"/>
    <w:basedOn w:val="Fontepargpadro"/>
    <w:link w:val="Textodemacro"/>
    <w:uiPriority w:val="99"/>
    <w:semiHidden/>
    <w:rsid w:val="003E10B0"/>
    <w:rPr>
      <w:rFonts w:ascii="Courier New" w:hAnsi="Courier New" w:cs="Courier New"/>
      <w:sz w:val="20"/>
      <w:szCs w:val="20"/>
    </w:rPr>
  </w:style>
  <w:style w:type="paragraph" w:styleId="Ttulodendicedeautoridades">
    <w:name w:val="toa heading"/>
    <w:basedOn w:val="Normal"/>
    <w:next w:val="ndicedeautoridades"/>
    <w:uiPriority w:val="99"/>
    <w:semiHidden/>
    <w:rsid w:val="00633F55"/>
    <w:pPr>
      <w:keepNext/>
      <w:spacing w:line="720" w:lineRule="atLeast"/>
    </w:pPr>
    <w:rPr>
      <w:rFonts w:ascii="Garamond" w:hAnsi="Garamond" w:cs="Garamond"/>
      <w:caps/>
      <w:spacing w:val="-10"/>
      <w:kern w:val="28"/>
      <w:szCs w:val="22"/>
      <w:lang w:val="en-US" w:eastAsia="en-US"/>
    </w:rPr>
  </w:style>
  <w:style w:type="paragraph" w:styleId="Commarcadores">
    <w:name w:val="List Bullet"/>
    <w:basedOn w:val="Normal"/>
    <w:autoRedefine/>
    <w:uiPriority w:val="99"/>
    <w:rsid w:val="00633F55"/>
    <w:pPr>
      <w:numPr>
        <w:numId w:val="1"/>
      </w:numPr>
      <w:spacing w:line="240" w:lineRule="atLeast"/>
      <w:ind w:left="720" w:right="720"/>
    </w:pPr>
    <w:rPr>
      <w:rFonts w:ascii="Garamond" w:hAnsi="Garamond" w:cs="Garamond"/>
      <w:szCs w:val="22"/>
      <w:lang w:val="en-US" w:eastAsia="en-US"/>
    </w:rPr>
  </w:style>
  <w:style w:type="paragraph" w:styleId="Subttulo">
    <w:name w:val="Subtitle"/>
    <w:basedOn w:val="Normal"/>
    <w:next w:val="Corpodetexto"/>
    <w:link w:val="SubttuloChar"/>
    <w:uiPriority w:val="99"/>
    <w:qFormat/>
    <w:rsid w:val="00CA2174"/>
    <w:pPr>
      <w:keepNext/>
      <w:keepLines/>
      <w:spacing w:before="100" w:beforeAutospacing="1" w:after="420"/>
      <w:jc w:val="center"/>
    </w:pPr>
    <w:rPr>
      <w:b/>
      <w:bCs/>
      <w:caps/>
      <w:spacing w:val="20"/>
      <w:kern w:val="20"/>
      <w:szCs w:val="22"/>
      <w:lang w:val="en-US" w:eastAsia="en-US"/>
    </w:rPr>
  </w:style>
  <w:style w:type="character" w:customStyle="1" w:styleId="SubttuloChar">
    <w:name w:val="Subtítulo Char"/>
    <w:basedOn w:val="Fontepargpadro"/>
    <w:link w:val="Subttulo"/>
    <w:uiPriority w:val="11"/>
    <w:rsid w:val="003E10B0"/>
    <w:rPr>
      <w:rFonts w:asciiTheme="majorHAnsi" w:eastAsiaTheme="majorEastAsia" w:hAnsiTheme="majorHAnsi" w:cstheme="majorBidi"/>
      <w:sz w:val="24"/>
      <w:szCs w:val="24"/>
    </w:rPr>
  </w:style>
  <w:style w:type="character" w:customStyle="1" w:styleId="BlockQuotationChar">
    <w:name w:val="Block Quotation Char"/>
    <w:basedOn w:val="Fontepargpadro"/>
    <w:link w:val="BlockQuotation"/>
    <w:uiPriority w:val="99"/>
    <w:rsid w:val="00633F55"/>
    <w:rPr>
      <w:rFonts w:ascii="Garamond" w:hAnsi="Garamond" w:cs="Garamond"/>
      <w:i/>
      <w:iCs/>
      <w:sz w:val="22"/>
      <w:szCs w:val="22"/>
      <w:lang w:val="pt-BR" w:eastAsia="pt-BR"/>
    </w:rPr>
  </w:style>
  <w:style w:type="paragraph" w:customStyle="1" w:styleId="BlockQuotation">
    <w:name w:val="Block Quotation"/>
    <w:basedOn w:val="Corpodetexto"/>
    <w:link w:val="BlockQuotationChar"/>
    <w:uiPriority w:val="99"/>
    <w:rsid w:val="00633F55"/>
    <w:pPr>
      <w:keepLines/>
      <w:pBdr>
        <w:top w:val="single" w:sz="6" w:space="14" w:color="808080"/>
        <w:left w:val="single" w:sz="6" w:space="14" w:color="808080"/>
        <w:bottom w:val="single" w:sz="6" w:space="14" w:color="808080"/>
        <w:right w:val="single" w:sz="6" w:space="14" w:color="808080"/>
      </w:pBdr>
      <w:ind w:left="720" w:right="720"/>
    </w:pPr>
    <w:rPr>
      <w:i/>
      <w:iCs/>
    </w:rPr>
  </w:style>
  <w:style w:type="paragraph" w:customStyle="1" w:styleId="SubtitleCover">
    <w:name w:val="Subtitle Cover"/>
    <w:basedOn w:val="TitleCover"/>
    <w:next w:val="Corpodetexto"/>
    <w:uiPriority w:val="99"/>
    <w:rsid w:val="00633F55"/>
    <w:pPr>
      <w:pBdr>
        <w:top w:val="single" w:sz="6" w:space="12" w:color="808080"/>
      </w:pBdr>
      <w:spacing w:after="0" w:line="440" w:lineRule="atLeast"/>
    </w:pPr>
    <w:rPr>
      <w:spacing w:val="30"/>
      <w:sz w:val="36"/>
      <w:szCs w:val="36"/>
    </w:rPr>
  </w:style>
  <w:style w:type="paragraph" w:customStyle="1" w:styleId="TitleCover">
    <w:name w:val="Title Cover"/>
    <w:basedOn w:val="Normal"/>
    <w:next w:val="SubtitleCover"/>
    <w:uiPriority w:val="99"/>
    <w:rsid w:val="00633F55"/>
    <w:pPr>
      <w:keepNext/>
      <w:keepLines/>
      <w:spacing w:line="720" w:lineRule="atLeast"/>
      <w:jc w:val="center"/>
    </w:pPr>
    <w:rPr>
      <w:rFonts w:ascii="Garamond" w:hAnsi="Garamond" w:cs="Garamond"/>
      <w:caps/>
      <w:spacing w:val="65"/>
      <w:kern w:val="20"/>
      <w:sz w:val="64"/>
      <w:szCs w:val="64"/>
    </w:rPr>
  </w:style>
  <w:style w:type="paragraph" w:customStyle="1" w:styleId="Columnheadings">
    <w:name w:val="Column headings"/>
    <w:basedOn w:val="Normal"/>
    <w:uiPriority w:val="99"/>
    <w:rsid w:val="00633F55"/>
    <w:pPr>
      <w:keepNext/>
      <w:spacing w:before="80"/>
      <w:jc w:val="center"/>
    </w:pPr>
    <w:rPr>
      <w:rFonts w:ascii="Garamond" w:hAnsi="Garamond" w:cs="Garamond"/>
      <w:caps/>
      <w:sz w:val="14"/>
      <w:szCs w:val="14"/>
    </w:rPr>
  </w:style>
  <w:style w:type="paragraph" w:customStyle="1" w:styleId="CompanyName">
    <w:name w:val="Company Name"/>
    <w:basedOn w:val="Corpodetexto"/>
    <w:uiPriority w:val="99"/>
    <w:rsid w:val="00633F55"/>
    <w:pPr>
      <w:keepLines/>
      <w:framePr w:w="8640" w:h="1440" w:wrap="notBeside" w:vAnchor="page" w:hAnchor="margin" w:xAlign="center" w:y="889"/>
      <w:spacing w:after="40"/>
      <w:jc w:val="center"/>
    </w:pPr>
    <w:rPr>
      <w:caps/>
      <w:spacing w:val="75"/>
      <w:kern w:val="18"/>
    </w:rPr>
  </w:style>
  <w:style w:type="paragraph" w:customStyle="1" w:styleId="Rowlabels">
    <w:name w:val="Row labels"/>
    <w:basedOn w:val="Normal"/>
    <w:uiPriority w:val="99"/>
    <w:rsid w:val="00633F55"/>
    <w:pPr>
      <w:keepNext/>
      <w:spacing w:before="40"/>
    </w:pPr>
    <w:rPr>
      <w:rFonts w:ascii="Garamond" w:hAnsi="Garamond" w:cs="Garamond"/>
      <w:sz w:val="18"/>
      <w:szCs w:val="18"/>
    </w:rPr>
  </w:style>
  <w:style w:type="paragraph" w:customStyle="1" w:styleId="Percentage">
    <w:name w:val="Percentage"/>
    <w:basedOn w:val="Normal"/>
    <w:uiPriority w:val="99"/>
    <w:rsid w:val="00633F55"/>
    <w:pPr>
      <w:spacing w:before="40"/>
      <w:jc w:val="center"/>
    </w:pPr>
    <w:rPr>
      <w:rFonts w:ascii="Garamond" w:hAnsi="Garamond" w:cs="Garamond"/>
      <w:sz w:val="18"/>
      <w:szCs w:val="18"/>
    </w:rPr>
  </w:style>
  <w:style w:type="character" w:customStyle="1" w:styleId="NumberedListChar">
    <w:name w:val="Numbered List Char"/>
    <w:basedOn w:val="Fontepargpadro"/>
    <w:link w:val="NumberedList"/>
    <w:uiPriority w:val="99"/>
    <w:rsid w:val="00633F55"/>
    <w:rPr>
      <w:rFonts w:ascii="Garamond" w:hAnsi="Garamond" w:cs="Garamond"/>
    </w:rPr>
  </w:style>
  <w:style w:type="paragraph" w:customStyle="1" w:styleId="NumberedList">
    <w:name w:val="Numbered List"/>
    <w:basedOn w:val="Normal"/>
    <w:link w:val="NumberedListChar"/>
    <w:uiPriority w:val="99"/>
    <w:rsid w:val="00633F55"/>
    <w:pPr>
      <w:numPr>
        <w:numId w:val="2"/>
      </w:numPr>
      <w:spacing w:line="312" w:lineRule="auto"/>
    </w:pPr>
    <w:rPr>
      <w:rFonts w:ascii="Garamond" w:hAnsi="Garamond" w:cs="Garamond"/>
      <w:szCs w:val="22"/>
    </w:rPr>
  </w:style>
  <w:style w:type="character" w:customStyle="1" w:styleId="NumberedListBoldChar">
    <w:name w:val="Numbered List Bold Char"/>
    <w:basedOn w:val="NumberedListChar"/>
    <w:link w:val="NumberedListBold"/>
    <w:uiPriority w:val="99"/>
    <w:rsid w:val="00633F55"/>
    <w:rPr>
      <w:rFonts w:ascii="Garamond" w:hAnsi="Garamond" w:cs="Garamond"/>
      <w:b/>
      <w:bCs/>
    </w:rPr>
  </w:style>
  <w:style w:type="paragraph" w:customStyle="1" w:styleId="NumberedListBold">
    <w:name w:val="Numbered List Bold"/>
    <w:basedOn w:val="NumberedList"/>
    <w:link w:val="NumberedListBoldChar"/>
    <w:uiPriority w:val="99"/>
    <w:rsid w:val="00633F55"/>
    <w:rPr>
      <w:b/>
      <w:bCs/>
    </w:rPr>
  </w:style>
  <w:style w:type="paragraph" w:customStyle="1" w:styleId="LineSpace">
    <w:name w:val="Line Space"/>
    <w:basedOn w:val="Normal"/>
    <w:uiPriority w:val="99"/>
    <w:rsid w:val="00633F55"/>
    <w:rPr>
      <w:rFonts w:ascii="Verdana" w:hAnsi="Verdana" w:cs="Verdana"/>
      <w:sz w:val="12"/>
      <w:szCs w:val="12"/>
    </w:rPr>
  </w:style>
  <w:style w:type="character" w:styleId="Refdenotaderodap">
    <w:name w:val="footnote reference"/>
    <w:basedOn w:val="Fontepargpadro"/>
    <w:uiPriority w:val="99"/>
    <w:semiHidden/>
    <w:rsid w:val="00633F55"/>
    <w:rPr>
      <w:rFonts w:cs="Times New Roman"/>
      <w:vertAlign w:val="superscript"/>
    </w:rPr>
  </w:style>
  <w:style w:type="character" w:styleId="Refdecomentrio">
    <w:name w:val="annotation reference"/>
    <w:basedOn w:val="Fontepargpadro"/>
    <w:uiPriority w:val="99"/>
    <w:semiHidden/>
    <w:rsid w:val="00633F55"/>
    <w:rPr>
      <w:rFonts w:cs="Times New Roman"/>
      <w:sz w:val="16"/>
      <w:szCs w:val="16"/>
    </w:rPr>
  </w:style>
  <w:style w:type="character" w:styleId="Nmerodepgina">
    <w:name w:val="page number"/>
    <w:basedOn w:val="Fontepargpadro"/>
    <w:uiPriority w:val="99"/>
    <w:rsid w:val="00633F55"/>
    <w:rPr>
      <w:rFonts w:cs="Times New Roman"/>
      <w:sz w:val="24"/>
      <w:szCs w:val="24"/>
    </w:rPr>
  </w:style>
  <w:style w:type="character" w:styleId="Refdenotadefim">
    <w:name w:val="endnote reference"/>
    <w:basedOn w:val="Fontepargpadro"/>
    <w:uiPriority w:val="99"/>
    <w:semiHidden/>
    <w:rsid w:val="00633F55"/>
    <w:rPr>
      <w:rFonts w:cs="Times New Roman"/>
      <w:vertAlign w:val="superscript"/>
    </w:rPr>
  </w:style>
  <w:style w:type="character" w:customStyle="1" w:styleId="Lead-inEmphasis">
    <w:name w:val="Lead-in Emphasis"/>
    <w:uiPriority w:val="99"/>
    <w:rsid w:val="00633F55"/>
    <w:rPr>
      <w:rFonts w:cs="Times New Roman"/>
      <w:caps/>
      <w:sz w:val="18"/>
      <w:szCs w:val="18"/>
      <w:lang w:val="pt-BR" w:eastAsia="pt-BR"/>
    </w:rPr>
  </w:style>
  <w:style w:type="paragraph" w:styleId="Cabealho">
    <w:name w:val="header"/>
    <w:basedOn w:val="Normal"/>
    <w:link w:val="CabealhoChar"/>
    <w:uiPriority w:val="99"/>
    <w:rsid w:val="00633F55"/>
    <w:pPr>
      <w:tabs>
        <w:tab w:val="center" w:pos="4419"/>
        <w:tab w:val="right" w:pos="8838"/>
      </w:tabs>
    </w:pPr>
    <w:rPr>
      <w:rFonts w:ascii="Garamond" w:hAnsi="Garamond" w:cs="Garamond"/>
      <w:szCs w:val="22"/>
      <w:lang w:val="en-US" w:eastAsia="en-US"/>
    </w:rPr>
  </w:style>
  <w:style w:type="character" w:customStyle="1" w:styleId="CabealhoChar">
    <w:name w:val="Cabeçalho Char"/>
    <w:basedOn w:val="Fontepargpadro"/>
    <w:link w:val="Cabealho"/>
    <w:uiPriority w:val="99"/>
    <w:rsid w:val="003431F7"/>
    <w:rPr>
      <w:rFonts w:ascii="Garamond" w:hAnsi="Garamond" w:cs="Garamond"/>
      <w:sz w:val="22"/>
      <w:szCs w:val="22"/>
      <w:lang w:val="en-US" w:eastAsia="en-US"/>
    </w:rPr>
  </w:style>
  <w:style w:type="paragraph" w:styleId="Rodap">
    <w:name w:val="footer"/>
    <w:basedOn w:val="Normal"/>
    <w:link w:val="RodapChar"/>
    <w:uiPriority w:val="99"/>
    <w:rsid w:val="00C01275"/>
    <w:pPr>
      <w:tabs>
        <w:tab w:val="center" w:pos="4419"/>
        <w:tab w:val="right" w:pos="8838"/>
      </w:tabs>
    </w:pPr>
  </w:style>
  <w:style w:type="character" w:customStyle="1" w:styleId="RodapChar">
    <w:name w:val="Rodapé Char"/>
    <w:basedOn w:val="Fontepargpadro"/>
    <w:link w:val="Rodap"/>
    <w:uiPriority w:val="99"/>
    <w:rsid w:val="00CA5FD8"/>
    <w:rPr>
      <w:rFonts w:ascii="Arial" w:hAnsi="Arial" w:cs="Arial"/>
      <w:sz w:val="24"/>
      <w:szCs w:val="24"/>
    </w:rPr>
  </w:style>
  <w:style w:type="paragraph" w:customStyle="1" w:styleId="Default">
    <w:name w:val="Default"/>
    <w:rsid w:val="003431F7"/>
    <w:pPr>
      <w:autoSpaceDE w:val="0"/>
      <w:autoSpaceDN w:val="0"/>
      <w:adjustRightInd w:val="0"/>
    </w:pPr>
    <w:rPr>
      <w:rFonts w:ascii="Arial" w:hAnsi="Arial" w:cs="Arial"/>
      <w:color w:val="000000"/>
      <w:sz w:val="24"/>
      <w:szCs w:val="24"/>
    </w:rPr>
  </w:style>
  <w:style w:type="table" w:styleId="Tabelacomgrade">
    <w:name w:val="Table Grid"/>
    <w:basedOn w:val="Tabelanormal"/>
    <w:uiPriority w:val="59"/>
    <w:rsid w:val="00F42E33"/>
    <w:rPr>
      <w:rFonts w:ascii="Arial" w:hAnsi="Arial"/>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TextodoEspaoReservado">
    <w:name w:val="Placeholder Text"/>
    <w:basedOn w:val="Fontepargpadro"/>
    <w:uiPriority w:val="99"/>
    <w:semiHidden/>
    <w:rsid w:val="00FB2A32"/>
    <w:rPr>
      <w:rFonts w:cs="Times New Roman"/>
      <w:color w:val="808080"/>
    </w:rPr>
  </w:style>
  <w:style w:type="paragraph" w:customStyle="1" w:styleId="Estilo1">
    <w:name w:val="Estilo1"/>
    <w:basedOn w:val="Normal"/>
    <w:link w:val="Estilo1Char"/>
    <w:uiPriority w:val="99"/>
    <w:rsid w:val="00EF567E"/>
    <w:pPr>
      <w:spacing w:after="0" w:line="240" w:lineRule="atLeast"/>
      <w:ind w:firstLine="360"/>
      <w:jc w:val="center"/>
    </w:pPr>
    <w:rPr>
      <w:sz w:val="24"/>
      <w:szCs w:val="24"/>
    </w:rPr>
  </w:style>
  <w:style w:type="character" w:customStyle="1" w:styleId="Estilo1Char">
    <w:name w:val="Estilo1 Char"/>
    <w:basedOn w:val="CorpodetextoChar"/>
    <w:link w:val="Estilo1"/>
    <w:uiPriority w:val="99"/>
    <w:rsid w:val="00FB2A32"/>
    <w:rPr>
      <w:rFonts w:ascii="Arial" w:hAnsi="Arial" w:cs="Arial"/>
      <w:sz w:val="24"/>
      <w:szCs w:val="24"/>
    </w:rPr>
  </w:style>
  <w:style w:type="paragraph" w:styleId="Sumrio6">
    <w:name w:val="toc 6"/>
    <w:basedOn w:val="Normal"/>
    <w:next w:val="Normal"/>
    <w:autoRedefine/>
    <w:uiPriority w:val="99"/>
    <w:semiHidden/>
    <w:rsid w:val="00E046EF"/>
    <w:rPr>
      <w:rFonts w:ascii="Calibri" w:hAnsi="Calibri" w:cs="Calibri"/>
      <w:szCs w:val="22"/>
    </w:rPr>
  </w:style>
  <w:style w:type="paragraph" w:styleId="Sumrio7">
    <w:name w:val="toc 7"/>
    <w:basedOn w:val="Normal"/>
    <w:next w:val="Normal"/>
    <w:autoRedefine/>
    <w:uiPriority w:val="99"/>
    <w:semiHidden/>
    <w:rsid w:val="00E046EF"/>
    <w:rPr>
      <w:rFonts w:ascii="Calibri" w:hAnsi="Calibri" w:cs="Calibri"/>
      <w:szCs w:val="22"/>
    </w:rPr>
  </w:style>
  <w:style w:type="paragraph" w:styleId="Sumrio8">
    <w:name w:val="toc 8"/>
    <w:basedOn w:val="Normal"/>
    <w:next w:val="Normal"/>
    <w:autoRedefine/>
    <w:uiPriority w:val="99"/>
    <w:semiHidden/>
    <w:rsid w:val="00E046EF"/>
    <w:rPr>
      <w:rFonts w:ascii="Calibri" w:hAnsi="Calibri" w:cs="Calibri"/>
      <w:szCs w:val="22"/>
    </w:rPr>
  </w:style>
  <w:style w:type="paragraph" w:styleId="Sumrio9">
    <w:name w:val="toc 9"/>
    <w:basedOn w:val="Normal"/>
    <w:next w:val="Normal"/>
    <w:autoRedefine/>
    <w:uiPriority w:val="99"/>
    <w:semiHidden/>
    <w:rsid w:val="00E046EF"/>
    <w:rPr>
      <w:rFonts w:ascii="Calibri" w:hAnsi="Calibri" w:cs="Calibri"/>
      <w:szCs w:val="22"/>
    </w:rPr>
  </w:style>
  <w:style w:type="character" w:styleId="Hyperlink">
    <w:name w:val="Hyperlink"/>
    <w:basedOn w:val="Fontepargpadro"/>
    <w:uiPriority w:val="99"/>
    <w:rsid w:val="007D080F"/>
    <w:rPr>
      <w:rFonts w:cs="Times New Roman"/>
      <w:color w:val="0000FF"/>
      <w:u w:val="single"/>
    </w:rPr>
  </w:style>
  <w:style w:type="paragraph" w:customStyle="1" w:styleId="InfoBlue">
    <w:name w:val="InfoBlue"/>
    <w:basedOn w:val="Normal"/>
    <w:next w:val="Corpodetexto"/>
    <w:autoRedefine/>
    <w:uiPriority w:val="99"/>
    <w:rsid w:val="00212EFD"/>
    <w:pPr>
      <w:widowControl w:val="0"/>
      <w:autoSpaceDE w:val="0"/>
      <w:autoSpaceDN w:val="0"/>
      <w:spacing w:after="0"/>
      <w:jc w:val="center"/>
    </w:pPr>
    <w:rPr>
      <w:sz w:val="28"/>
      <w:szCs w:val="28"/>
      <w:lang w:eastAsia="en-US"/>
    </w:rPr>
  </w:style>
  <w:style w:type="paragraph" w:styleId="PargrafodaLista">
    <w:name w:val="List Paragraph"/>
    <w:basedOn w:val="Normal"/>
    <w:link w:val="PargrafodaListaChar"/>
    <w:uiPriority w:val="34"/>
    <w:qFormat/>
    <w:rsid w:val="00C01275"/>
    <w:pPr>
      <w:ind w:left="720"/>
    </w:pPr>
  </w:style>
  <w:style w:type="character" w:customStyle="1" w:styleId="PargrafodaListaChar">
    <w:name w:val="Parágrafo da Lista Char"/>
    <w:basedOn w:val="Fontepargpadro"/>
    <w:link w:val="PargrafodaLista"/>
    <w:uiPriority w:val="99"/>
    <w:rsid w:val="00085EF6"/>
    <w:rPr>
      <w:rFonts w:ascii="Arial" w:hAnsi="Arial" w:cs="Arial"/>
      <w:sz w:val="24"/>
      <w:szCs w:val="24"/>
    </w:rPr>
  </w:style>
  <w:style w:type="character" w:styleId="RefernciaSutil">
    <w:name w:val="Subtle Reference"/>
    <w:basedOn w:val="Fontepargpadro"/>
    <w:uiPriority w:val="99"/>
    <w:qFormat/>
    <w:rsid w:val="00C951AE"/>
    <w:rPr>
      <w:rFonts w:ascii="Calibri" w:hAnsi="Calibri" w:cs="Calibri"/>
      <w:smallCaps/>
      <w:color w:val="auto"/>
      <w:sz w:val="18"/>
      <w:szCs w:val="18"/>
      <w:u w:val="none"/>
    </w:rPr>
  </w:style>
  <w:style w:type="paragraph" w:customStyle="1" w:styleId="ParaTabelas">
    <w:name w:val="Para Tabelas"/>
    <w:basedOn w:val="Normal"/>
    <w:link w:val="ParaTabelasChar"/>
    <w:uiPriority w:val="99"/>
    <w:rsid w:val="003C1BCE"/>
    <w:pPr>
      <w:spacing w:line="300" w:lineRule="auto"/>
    </w:pPr>
    <w:rPr>
      <w:rFonts w:ascii="Calibri" w:hAnsi="Calibri" w:cs="Calibri"/>
      <w:sz w:val="16"/>
      <w:szCs w:val="16"/>
    </w:rPr>
  </w:style>
  <w:style w:type="character" w:customStyle="1" w:styleId="ParaTabelasChar">
    <w:name w:val="Para Tabelas Char"/>
    <w:basedOn w:val="Fontepargpadro"/>
    <w:link w:val="ParaTabelas"/>
    <w:uiPriority w:val="99"/>
    <w:rsid w:val="003C1BCE"/>
    <w:rPr>
      <w:rFonts w:ascii="Calibri" w:hAnsi="Calibri" w:cs="Calibri"/>
      <w:sz w:val="24"/>
      <w:szCs w:val="24"/>
    </w:rPr>
  </w:style>
  <w:style w:type="paragraph" w:customStyle="1" w:styleId="bodytext">
    <w:name w:val="bodytext"/>
    <w:basedOn w:val="Normal"/>
    <w:uiPriority w:val="99"/>
    <w:rsid w:val="00BB1BFF"/>
    <w:pPr>
      <w:spacing w:before="100" w:beforeAutospacing="1" w:afterLines="60" w:afterAutospacing="1"/>
    </w:pPr>
    <w:rPr>
      <w:szCs w:val="22"/>
    </w:rPr>
  </w:style>
  <w:style w:type="paragraph" w:styleId="Textodebalo">
    <w:name w:val="Balloon Text"/>
    <w:basedOn w:val="Normal"/>
    <w:link w:val="TextodebaloChar"/>
    <w:uiPriority w:val="99"/>
    <w:semiHidden/>
    <w:rsid w:val="007067CD"/>
    <w:pPr>
      <w:spacing w:after="0"/>
    </w:pPr>
    <w:rPr>
      <w:rFonts w:ascii="Tahoma" w:hAnsi="Tahoma" w:cs="Tahoma"/>
      <w:sz w:val="16"/>
      <w:szCs w:val="16"/>
    </w:rPr>
  </w:style>
  <w:style w:type="character" w:customStyle="1" w:styleId="TextodebaloChar">
    <w:name w:val="Texto de balão Char"/>
    <w:basedOn w:val="Fontepargpadro"/>
    <w:link w:val="Textodebalo"/>
    <w:uiPriority w:val="99"/>
    <w:rsid w:val="007067CD"/>
    <w:rPr>
      <w:rFonts w:ascii="Tahoma" w:hAnsi="Tahoma" w:cs="Tahoma"/>
      <w:sz w:val="16"/>
      <w:szCs w:val="16"/>
    </w:rPr>
  </w:style>
  <w:style w:type="paragraph" w:styleId="MapadoDocumento">
    <w:name w:val="Document Map"/>
    <w:basedOn w:val="Normal"/>
    <w:link w:val="MapadoDocumentoChar"/>
    <w:uiPriority w:val="99"/>
    <w:semiHidden/>
    <w:rsid w:val="007067CD"/>
    <w:pPr>
      <w:spacing w:after="0"/>
    </w:pPr>
    <w:rPr>
      <w:rFonts w:ascii="Tahoma" w:hAnsi="Tahoma" w:cs="Tahoma"/>
      <w:sz w:val="16"/>
      <w:szCs w:val="16"/>
    </w:rPr>
  </w:style>
  <w:style w:type="character" w:customStyle="1" w:styleId="MapadoDocumentoChar">
    <w:name w:val="Mapa do Documento Char"/>
    <w:basedOn w:val="Fontepargpadro"/>
    <w:link w:val="MapadoDocumento"/>
    <w:uiPriority w:val="99"/>
    <w:rsid w:val="007067CD"/>
    <w:rPr>
      <w:rFonts w:ascii="Tahoma" w:hAnsi="Tahoma" w:cs="Tahoma"/>
      <w:sz w:val="16"/>
      <w:szCs w:val="16"/>
    </w:rPr>
  </w:style>
  <w:style w:type="paragraph" w:customStyle="1" w:styleId="Estilo2">
    <w:name w:val="Estilo2"/>
    <w:basedOn w:val="Normal"/>
    <w:link w:val="Estilo2Char"/>
    <w:uiPriority w:val="99"/>
    <w:rsid w:val="00EF567E"/>
    <w:pPr>
      <w:spacing w:after="60"/>
    </w:pPr>
    <w:rPr>
      <w:sz w:val="18"/>
      <w:szCs w:val="18"/>
      <w:lang w:eastAsia="en-US"/>
    </w:rPr>
  </w:style>
  <w:style w:type="character" w:customStyle="1" w:styleId="Estilo2Char">
    <w:name w:val="Estilo2 Char"/>
    <w:basedOn w:val="CorpodetextoChar"/>
    <w:link w:val="Estilo2"/>
    <w:uiPriority w:val="99"/>
    <w:rsid w:val="001F268A"/>
    <w:rPr>
      <w:rFonts w:ascii="Arial" w:hAnsi="Arial" w:cs="Arial"/>
      <w:sz w:val="16"/>
      <w:szCs w:val="16"/>
      <w:lang w:eastAsia="en-US"/>
    </w:rPr>
  </w:style>
  <w:style w:type="paragraph" w:customStyle="1" w:styleId="LEGENDA0">
    <w:name w:val="LEGENDA"/>
    <w:basedOn w:val="Normal"/>
    <w:link w:val="LEGENDAChar0"/>
    <w:uiPriority w:val="99"/>
    <w:rsid w:val="00024024"/>
    <w:pPr>
      <w:jc w:val="center"/>
    </w:pPr>
    <w:rPr>
      <w:color w:val="000000"/>
      <w:sz w:val="16"/>
      <w:szCs w:val="16"/>
    </w:rPr>
  </w:style>
  <w:style w:type="character" w:customStyle="1" w:styleId="LEGENDAChar0">
    <w:name w:val="LEGENDA Char"/>
    <w:basedOn w:val="Estilo2Char"/>
    <w:link w:val="LEGENDA0"/>
    <w:uiPriority w:val="99"/>
    <w:rsid w:val="00024024"/>
    <w:rPr>
      <w:rFonts w:ascii="Arial" w:hAnsi="Arial" w:cs="Arial"/>
      <w:color w:val="000000"/>
      <w:sz w:val="16"/>
      <w:szCs w:val="16"/>
      <w:lang w:eastAsia="en-US"/>
    </w:rPr>
  </w:style>
  <w:style w:type="paragraph" w:customStyle="1" w:styleId="LegendaparaFiguras">
    <w:name w:val="Legenda para Figuras"/>
    <w:basedOn w:val="Legenda"/>
    <w:link w:val="LegandaparaFigurasChar"/>
    <w:uiPriority w:val="99"/>
    <w:rsid w:val="001F268A"/>
    <w:pPr>
      <w:spacing w:after="0"/>
    </w:pPr>
    <w:rPr>
      <w:sz w:val="18"/>
      <w:szCs w:val="18"/>
    </w:rPr>
  </w:style>
  <w:style w:type="character" w:customStyle="1" w:styleId="LegandaparaFigurasChar">
    <w:name w:val="Leganda para Figuras Char"/>
    <w:basedOn w:val="LegendaChar"/>
    <w:link w:val="LegendaparaFiguras"/>
    <w:uiPriority w:val="99"/>
    <w:rsid w:val="001F268A"/>
    <w:rPr>
      <w:rFonts w:ascii="Arial" w:hAnsi="Arial" w:cs="Arial"/>
      <w:sz w:val="18"/>
      <w:szCs w:val="18"/>
    </w:rPr>
  </w:style>
  <w:style w:type="paragraph" w:customStyle="1" w:styleId="Rodapparadocumentos">
    <w:name w:val="Rodapé para documentos"/>
    <w:basedOn w:val="Rodap"/>
    <w:link w:val="RodapparadocumentosChar"/>
    <w:uiPriority w:val="99"/>
    <w:rsid w:val="001F268A"/>
    <w:pPr>
      <w:jc w:val="left"/>
    </w:pPr>
    <w:rPr>
      <w:sz w:val="18"/>
      <w:szCs w:val="18"/>
    </w:rPr>
  </w:style>
  <w:style w:type="character" w:customStyle="1" w:styleId="RodapparadocumentosChar">
    <w:name w:val="Rodapé para documentos Char"/>
    <w:basedOn w:val="RodapChar"/>
    <w:link w:val="Rodapparadocumentos"/>
    <w:uiPriority w:val="99"/>
    <w:rsid w:val="001F268A"/>
    <w:rPr>
      <w:rFonts w:ascii="Arial" w:hAnsi="Arial" w:cs="Arial"/>
      <w:sz w:val="24"/>
      <w:szCs w:val="24"/>
    </w:rPr>
  </w:style>
  <w:style w:type="paragraph" w:customStyle="1" w:styleId="NDICE">
    <w:name w:val="ÍNDICE"/>
    <w:basedOn w:val="Corpodetexto"/>
    <w:link w:val="NDICEChar"/>
    <w:uiPriority w:val="99"/>
    <w:rsid w:val="00064C83"/>
    <w:pPr>
      <w:jc w:val="center"/>
    </w:pPr>
    <w:rPr>
      <w:b/>
      <w:bCs/>
      <w:caps/>
      <w:spacing w:val="60"/>
      <w:kern w:val="20"/>
      <w:sz w:val="28"/>
      <w:szCs w:val="28"/>
    </w:rPr>
  </w:style>
  <w:style w:type="character" w:customStyle="1" w:styleId="NDICEChar">
    <w:name w:val="ÍNDICE Char"/>
    <w:basedOn w:val="CorpodetextoChar"/>
    <w:link w:val="NDICE"/>
    <w:uiPriority w:val="99"/>
    <w:rsid w:val="00064C83"/>
    <w:rPr>
      <w:rFonts w:ascii="Arial" w:hAnsi="Arial" w:cs="Arial"/>
      <w:b/>
      <w:bCs/>
      <w:caps/>
      <w:spacing w:val="60"/>
      <w:kern w:val="20"/>
      <w:sz w:val="44"/>
      <w:szCs w:val="44"/>
      <w:lang w:val="en-US" w:eastAsia="en-US"/>
    </w:rPr>
  </w:style>
  <w:style w:type="character" w:styleId="nfase">
    <w:name w:val="Emphasis"/>
    <w:basedOn w:val="Fontepargpadro"/>
    <w:uiPriority w:val="20"/>
    <w:qFormat/>
    <w:rsid w:val="00E05329"/>
    <w:rPr>
      <w:rFonts w:cs="Times New Roman"/>
      <w:i/>
      <w:iCs/>
    </w:rPr>
  </w:style>
  <w:style w:type="paragraph" w:customStyle="1" w:styleId="LISTA1">
    <w:name w:val="LISTA 1"/>
    <w:basedOn w:val="Normal"/>
    <w:link w:val="LISTA1Char"/>
    <w:uiPriority w:val="99"/>
    <w:rsid w:val="0098681C"/>
    <w:pPr>
      <w:tabs>
        <w:tab w:val="left" w:pos="567"/>
      </w:tabs>
      <w:ind w:left="511" w:hanging="227"/>
    </w:pPr>
  </w:style>
  <w:style w:type="character" w:customStyle="1" w:styleId="LISTA1Char">
    <w:name w:val="LISTA 1 Char"/>
    <w:basedOn w:val="PargrafodaListaChar"/>
    <w:link w:val="LISTA1"/>
    <w:uiPriority w:val="99"/>
    <w:rsid w:val="0098681C"/>
    <w:rPr>
      <w:rFonts w:ascii="Arial" w:hAnsi="Arial" w:cs="Arial"/>
      <w:sz w:val="20"/>
      <w:szCs w:val="20"/>
    </w:rPr>
  </w:style>
  <w:style w:type="paragraph" w:customStyle="1" w:styleId="LISTA2">
    <w:name w:val="LISTA 2"/>
    <w:basedOn w:val="Normal"/>
    <w:link w:val="LISTA2Char"/>
    <w:qFormat/>
    <w:rsid w:val="00C54349"/>
    <w:pPr>
      <w:numPr>
        <w:ilvl w:val="1"/>
        <w:numId w:val="5"/>
      </w:numPr>
      <w:tabs>
        <w:tab w:val="left" w:pos="851"/>
      </w:tabs>
      <w:autoSpaceDE w:val="0"/>
      <w:autoSpaceDN w:val="0"/>
      <w:adjustRightInd w:val="0"/>
      <w:ind w:left="794" w:hanging="227"/>
    </w:pPr>
  </w:style>
  <w:style w:type="character" w:customStyle="1" w:styleId="LISTA2Char">
    <w:name w:val="LISTA 2 Char"/>
    <w:basedOn w:val="PargrafodaListaChar"/>
    <w:link w:val="LISTA2"/>
    <w:rsid w:val="00C54349"/>
    <w:rPr>
      <w:rFonts w:ascii="Arial" w:hAnsi="Arial" w:cs="Arial"/>
      <w:sz w:val="24"/>
      <w:szCs w:val="20"/>
    </w:rPr>
  </w:style>
  <w:style w:type="paragraph" w:customStyle="1" w:styleId="LISTA3">
    <w:name w:val="LISTA 3"/>
    <w:basedOn w:val="LISTA2"/>
    <w:link w:val="LISTA3Char"/>
    <w:uiPriority w:val="99"/>
    <w:rsid w:val="00C54349"/>
    <w:pPr>
      <w:ind w:left="1078"/>
    </w:pPr>
  </w:style>
  <w:style w:type="character" w:customStyle="1" w:styleId="LISTA3Char">
    <w:name w:val="LISTA 3 Char"/>
    <w:basedOn w:val="PargrafodaListaChar"/>
    <w:link w:val="LISTA3"/>
    <w:uiPriority w:val="99"/>
    <w:rsid w:val="00C54349"/>
    <w:rPr>
      <w:rFonts w:ascii="Arial" w:hAnsi="Arial" w:cs="Arial"/>
      <w:sz w:val="24"/>
      <w:szCs w:val="20"/>
    </w:rPr>
  </w:style>
  <w:style w:type="paragraph" w:customStyle="1" w:styleId="CABERESUMO">
    <w:name w:val="CABE RESUMO"/>
    <w:basedOn w:val="Normal"/>
    <w:next w:val="Normal"/>
    <w:uiPriority w:val="99"/>
    <w:rsid w:val="00FD0954"/>
    <w:rPr>
      <w:rFonts w:ascii="Calibri" w:hAnsi="Calibri" w:cs="Calibri"/>
      <w:b/>
      <w:bCs/>
      <w:sz w:val="16"/>
      <w:szCs w:val="16"/>
    </w:rPr>
  </w:style>
  <w:style w:type="paragraph" w:customStyle="1" w:styleId="CABEALHO0">
    <w:name w:val="CABEÇALHO"/>
    <w:basedOn w:val="Normal"/>
    <w:uiPriority w:val="99"/>
    <w:rsid w:val="00FD0954"/>
    <w:pPr>
      <w:autoSpaceDE w:val="0"/>
      <w:autoSpaceDN w:val="0"/>
      <w:adjustRightInd w:val="0"/>
      <w:spacing w:line="276" w:lineRule="auto"/>
      <w:ind w:left="420"/>
      <w:jc w:val="center"/>
    </w:pPr>
    <w:rPr>
      <w:b/>
      <w:bCs/>
      <w:caps/>
      <w:color w:val="000000"/>
      <w:sz w:val="24"/>
      <w:szCs w:val="24"/>
    </w:rPr>
  </w:style>
  <w:style w:type="paragraph" w:customStyle="1" w:styleId="CAPA1">
    <w:name w:val="CAPA 1"/>
    <w:basedOn w:val="Normal"/>
    <w:uiPriority w:val="99"/>
    <w:rsid w:val="00FD0954"/>
    <w:pPr>
      <w:autoSpaceDE w:val="0"/>
      <w:autoSpaceDN w:val="0"/>
      <w:adjustRightInd w:val="0"/>
      <w:spacing w:before="5400"/>
      <w:jc w:val="center"/>
    </w:pPr>
    <w:rPr>
      <w:b/>
      <w:bCs/>
      <w:caps/>
      <w:color w:val="000000"/>
      <w:sz w:val="28"/>
      <w:szCs w:val="28"/>
    </w:rPr>
  </w:style>
  <w:style w:type="paragraph" w:customStyle="1" w:styleId="CAPA2">
    <w:name w:val="CAPA 2"/>
    <w:basedOn w:val="Normal"/>
    <w:uiPriority w:val="99"/>
    <w:rsid w:val="00FD0954"/>
    <w:pPr>
      <w:autoSpaceDE w:val="0"/>
      <w:autoSpaceDN w:val="0"/>
      <w:adjustRightInd w:val="0"/>
      <w:jc w:val="center"/>
    </w:pPr>
    <w:rPr>
      <w:color w:val="000000"/>
      <w:sz w:val="28"/>
      <w:szCs w:val="28"/>
    </w:rPr>
  </w:style>
  <w:style w:type="paragraph" w:customStyle="1" w:styleId="CAPA3">
    <w:name w:val="CAPA 3"/>
    <w:basedOn w:val="Normal"/>
    <w:uiPriority w:val="99"/>
    <w:rsid w:val="00FD0954"/>
    <w:pPr>
      <w:autoSpaceDE w:val="0"/>
      <w:autoSpaceDN w:val="0"/>
      <w:adjustRightInd w:val="0"/>
      <w:spacing w:after="60"/>
      <w:jc w:val="center"/>
    </w:pPr>
    <w:rPr>
      <w:color w:val="000000"/>
      <w:sz w:val="28"/>
      <w:szCs w:val="28"/>
    </w:rPr>
  </w:style>
  <w:style w:type="paragraph" w:customStyle="1" w:styleId="CAPA4">
    <w:name w:val="CAPA 4"/>
    <w:basedOn w:val="Normal"/>
    <w:uiPriority w:val="99"/>
    <w:rsid w:val="00FD0954"/>
    <w:pPr>
      <w:autoSpaceDE w:val="0"/>
      <w:autoSpaceDN w:val="0"/>
      <w:adjustRightInd w:val="0"/>
      <w:spacing w:after="60"/>
      <w:jc w:val="center"/>
    </w:pPr>
    <w:rPr>
      <w:color w:val="000000"/>
      <w:sz w:val="24"/>
      <w:szCs w:val="24"/>
    </w:rPr>
  </w:style>
  <w:style w:type="paragraph" w:customStyle="1" w:styleId="CORPO">
    <w:name w:val="CORPO"/>
    <w:basedOn w:val="Normal"/>
    <w:uiPriority w:val="99"/>
    <w:rsid w:val="00C01275"/>
    <w:pPr>
      <w:autoSpaceDE w:val="0"/>
      <w:autoSpaceDN w:val="0"/>
      <w:adjustRightInd w:val="0"/>
    </w:pPr>
    <w:rPr>
      <w:color w:val="000000"/>
    </w:rPr>
  </w:style>
  <w:style w:type="paragraph" w:customStyle="1" w:styleId="EXEMPLOS">
    <w:name w:val="EXEMPLOS"/>
    <w:basedOn w:val="CORPO"/>
    <w:uiPriority w:val="99"/>
    <w:rsid w:val="00C01275"/>
    <w:pPr>
      <w:spacing w:after="0"/>
      <w:jc w:val="center"/>
    </w:pPr>
    <w:rPr>
      <w:sz w:val="24"/>
      <w:szCs w:val="24"/>
    </w:rPr>
  </w:style>
  <w:style w:type="paragraph" w:styleId="NormalWeb">
    <w:name w:val="Normal (Web)"/>
    <w:basedOn w:val="Normal"/>
    <w:uiPriority w:val="99"/>
    <w:rsid w:val="00C01275"/>
    <w:rPr>
      <w:rFonts w:cs="Times New Roman"/>
    </w:rPr>
  </w:style>
  <w:style w:type="paragraph" w:customStyle="1" w:styleId="INDFIGTAB">
    <w:name w:val="IND FIG TAB"/>
    <w:basedOn w:val="Normal"/>
    <w:uiPriority w:val="99"/>
    <w:rsid w:val="00FD0954"/>
    <w:pPr>
      <w:autoSpaceDE w:val="0"/>
      <w:autoSpaceDN w:val="0"/>
      <w:adjustRightInd w:val="0"/>
      <w:spacing w:before="480" w:after="480"/>
      <w:jc w:val="center"/>
    </w:pPr>
    <w:rPr>
      <w:b/>
      <w:bCs/>
      <w:noProof/>
      <w:sz w:val="28"/>
      <w:szCs w:val="28"/>
    </w:rPr>
  </w:style>
  <w:style w:type="paragraph" w:customStyle="1" w:styleId="REVISO">
    <w:name w:val="REVISÃO"/>
    <w:basedOn w:val="Normal"/>
    <w:qFormat/>
    <w:rsid w:val="006C5493"/>
    <w:pPr>
      <w:spacing w:after="60"/>
    </w:pPr>
    <w:rPr>
      <w:sz w:val="18"/>
      <w:szCs w:val="18"/>
    </w:rPr>
  </w:style>
  <w:style w:type="paragraph" w:customStyle="1" w:styleId="RODAPE">
    <w:name w:val="RODAPE"/>
    <w:basedOn w:val="Normal"/>
    <w:uiPriority w:val="99"/>
    <w:rsid w:val="00FD0954"/>
    <w:pPr>
      <w:tabs>
        <w:tab w:val="center" w:pos="4419"/>
        <w:tab w:val="right" w:pos="8080"/>
      </w:tabs>
      <w:spacing w:after="60"/>
    </w:pPr>
    <w:rPr>
      <w:sz w:val="18"/>
      <w:szCs w:val="18"/>
    </w:rPr>
  </w:style>
  <w:style w:type="paragraph" w:customStyle="1" w:styleId="LIST1TAB">
    <w:name w:val="LIST 1 TAB"/>
    <w:basedOn w:val="REVISO"/>
    <w:qFormat/>
    <w:rsid w:val="00A14947"/>
    <w:pPr>
      <w:numPr>
        <w:numId w:val="4"/>
      </w:numPr>
    </w:pPr>
  </w:style>
  <w:style w:type="paragraph" w:customStyle="1" w:styleId="LIST2TAB">
    <w:name w:val="LIST 2 TAB"/>
    <w:basedOn w:val="LIST1TAB"/>
    <w:uiPriority w:val="99"/>
    <w:rsid w:val="003D23FC"/>
    <w:pPr>
      <w:ind w:left="528" w:hanging="210"/>
    </w:pPr>
  </w:style>
  <w:style w:type="paragraph" w:customStyle="1" w:styleId="Titulo2">
    <w:name w:val="Titulo 2"/>
    <w:basedOn w:val="Ttulo2"/>
    <w:next w:val="Normal"/>
    <w:uiPriority w:val="99"/>
    <w:rsid w:val="00C967DF"/>
    <w:pPr>
      <w:keepLines w:val="0"/>
      <w:numPr>
        <w:numId w:val="3"/>
      </w:numPr>
      <w:tabs>
        <w:tab w:val="left" w:pos="567"/>
      </w:tabs>
      <w:spacing w:before="60"/>
      <w:ind w:left="0" w:firstLine="0"/>
    </w:pPr>
  </w:style>
  <w:style w:type="paragraph" w:customStyle="1" w:styleId="Titulo5">
    <w:name w:val="Titulo 5"/>
    <w:basedOn w:val="Ttulo5"/>
    <w:next w:val="Normal"/>
    <w:uiPriority w:val="99"/>
    <w:rsid w:val="00C967DF"/>
    <w:pPr>
      <w:numPr>
        <w:numId w:val="3"/>
      </w:numPr>
      <w:tabs>
        <w:tab w:val="left" w:pos="1049"/>
      </w:tabs>
      <w:spacing w:before="60" w:after="240"/>
      <w:ind w:left="0" w:firstLine="0"/>
      <w:outlineLvl w:val="9"/>
    </w:pPr>
  </w:style>
  <w:style w:type="paragraph" w:customStyle="1" w:styleId="FIGETAB">
    <w:name w:val="FIG E TAB"/>
    <w:basedOn w:val="ndicedeilustraes"/>
    <w:next w:val="Normal"/>
    <w:uiPriority w:val="99"/>
    <w:rsid w:val="00FD0954"/>
    <w:pPr>
      <w:ind w:left="1304" w:hanging="1304"/>
      <w:jc w:val="left"/>
    </w:pPr>
    <w:rPr>
      <w:noProof/>
    </w:rPr>
  </w:style>
  <w:style w:type="paragraph" w:customStyle="1" w:styleId="FIGURAS">
    <w:name w:val="FIGURAS"/>
    <w:basedOn w:val="Normal"/>
    <w:uiPriority w:val="99"/>
    <w:rsid w:val="00FD0954"/>
    <w:pPr>
      <w:spacing w:after="0"/>
      <w:jc w:val="center"/>
    </w:pPr>
    <w:rPr>
      <w:noProof/>
    </w:rPr>
  </w:style>
  <w:style w:type="table" w:styleId="ListaMdia1-nfase1">
    <w:name w:val="Medium List 1 Accent 1"/>
    <w:basedOn w:val="Tabelanormal"/>
    <w:uiPriority w:val="99"/>
    <w:rsid w:val="00AC0DB4"/>
    <w:rPr>
      <w:rFonts w:ascii="Arial" w:hAnsi="Arial"/>
      <w:color w:val="000000"/>
      <w:sz w:val="20"/>
      <w:szCs w:val="20"/>
    </w:rPr>
    <w:tblPr>
      <w:tblStyleRowBandSize w:val="1"/>
      <w:tblStyleColBandSize w:val="1"/>
      <w:tblBorders>
        <w:top w:val="single" w:sz="8" w:space="0" w:color="0073C6"/>
        <w:bottom w:val="single" w:sz="8" w:space="0" w:color="0073C6"/>
      </w:tblBorders>
    </w:tblPr>
    <w:tblStylePr w:type="firstRow">
      <w:rPr>
        <w:rFonts w:ascii="Calibri" w:eastAsia="Times New Roman" w:hAnsi="Calibri" w:cs="Calibri"/>
      </w:rPr>
      <w:tblPr/>
      <w:tcPr>
        <w:tcBorders>
          <w:top w:val="nil"/>
          <w:bottom w:val="single" w:sz="8" w:space="0" w:color="0073C6"/>
        </w:tcBorders>
      </w:tcPr>
    </w:tblStylePr>
    <w:tblStylePr w:type="lastRow">
      <w:rPr>
        <w:b/>
        <w:bCs/>
        <w:color w:val="004274"/>
      </w:rPr>
      <w:tblPr/>
      <w:tcPr>
        <w:tcBorders>
          <w:top w:val="single" w:sz="8" w:space="0" w:color="0073C6"/>
          <w:bottom w:val="single" w:sz="8" w:space="0" w:color="0073C6"/>
        </w:tcBorders>
      </w:tcPr>
    </w:tblStylePr>
    <w:tblStylePr w:type="firstCol">
      <w:rPr>
        <w:b/>
        <w:bCs/>
      </w:rPr>
    </w:tblStylePr>
    <w:tblStylePr w:type="lastCol">
      <w:rPr>
        <w:b/>
        <w:bCs/>
      </w:rPr>
      <w:tblPr/>
      <w:tcPr>
        <w:tcBorders>
          <w:top w:val="single" w:sz="8" w:space="0" w:color="0073C6"/>
          <w:bottom w:val="single" w:sz="8" w:space="0" w:color="0073C6"/>
        </w:tcBorders>
      </w:tcPr>
    </w:tblStylePr>
    <w:tblStylePr w:type="band1Vert">
      <w:tblPr/>
      <w:tcPr>
        <w:shd w:val="clear" w:color="auto" w:fill="B1DEFF"/>
      </w:tcPr>
    </w:tblStylePr>
    <w:tblStylePr w:type="band1Horz">
      <w:tblPr/>
      <w:tcPr>
        <w:shd w:val="clear" w:color="auto" w:fill="B1DEFF"/>
      </w:tcPr>
    </w:tblStylePr>
  </w:style>
  <w:style w:type="table" w:styleId="ListaClara-nfase1">
    <w:name w:val="Light List Accent 1"/>
    <w:basedOn w:val="Tabelanormal"/>
    <w:uiPriority w:val="99"/>
    <w:rsid w:val="00AC0DB4"/>
    <w:rPr>
      <w:rFonts w:ascii="Arial" w:hAnsi="Arial"/>
      <w:sz w:val="20"/>
      <w:szCs w:val="20"/>
    </w:rPr>
    <w:tblPr>
      <w:tblStyleRowBandSize w:val="1"/>
      <w:tblStyleColBandSize w:val="1"/>
      <w:tblBorders>
        <w:top w:val="single" w:sz="8" w:space="0" w:color="0073C6"/>
        <w:left w:val="single" w:sz="8" w:space="0" w:color="0073C6"/>
        <w:bottom w:val="single" w:sz="8" w:space="0" w:color="0073C6"/>
        <w:right w:val="single" w:sz="8" w:space="0" w:color="0073C6"/>
      </w:tblBorders>
    </w:tblPr>
    <w:tblStylePr w:type="firstRow">
      <w:pPr>
        <w:spacing w:before="0" w:after="0"/>
      </w:pPr>
      <w:rPr>
        <w:b/>
        <w:bCs/>
        <w:color w:val="FFFFFF"/>
      </w:rPr>
      <w:tblPr/>
      <w:tcPr>
        <w:shd w:val="clear" w:color="auto" w:fill="0073C6"/>
      </w:tcPr>
    </w:tblStylePr>
    <w:tblStylePr w:type="lastRow">
      <w:pPr>
        <w:spacing w:before="0" w:after="0"/>
      </w:pPr>
      <w:rPr>
        <w:b/>
        <w:bCs/>
      </w:rPr>
      <w:tblPr/>
      <w:tcPr>
        <w:tcBorders>
          <w:top w:val="double" w:sz="6" w:space="0" w:color="0073C6"/>
          <w:left w:val="single" w:sz="8" w:space="0" w:color="0073C6"/>
          <w:bottom w:val="single" w:sz="8" w:space="0" w:color="0073C6"/>
          <w:right w:val="single" w:sz="8" w:space="0" w:color="0073C6"/>
        </w:tcBorders>
      </w:tcPr>
    </w:tblStylePr>
    <w:tblStylePr w:type="firstCol">
      <w:rPr>
        <w:b/>
        <w:bCs/>
      </w:rPr>
    </w:tblStylePr>
    <w:tblStylePr w:type="lastCol">
      <w:rPr>
        <w:b/>
        <w:bCs/>
      </w:rPr>
    </w:tblStylePr>
    <w:tblStylePr w:type="band1Vert">
      <w:tblPr/>
      <w:tcPr>
        <w:tcBorders>
          <w:top w:val="single" w:sz="8" w:space="0" w:color="0073C6"/>
          <w:left w:val="single" w:sz="8" w:space="0" w:color="0073C6"/>
          <w:bottom w:val="single" w:sz="8" w:space="0" w:color="0073C6"/>
          <w:right w:val="single" w:sz="8" w:space="0" w:color="0073C6"/>
        </w:tcBorders>
      </w:tcPr>
    </w:tblStylePr>
    <w:tblStylePr w:type="band1Horz">
      <w:tblPr/>
      <w:tcPr>
        <w:tcBorders>
          <w:top w:val="single" w:sz="8" w:space="0" w:color="0073C6"/>
          <w:left w:val="single" w:sz="8" w:space="0" w:color="0073C6"/>
          <w:bottom w:val="single" w:sz="8" w:space="0" w:color="0073C6"/>
          <w:right w:val="single" w:sz="8" w:space="0" w:color="0073C6"/>
        </w:tcBorders>
      </w:tcPr>
    </w:tblStylePr>
  </w:style>
  <w:style w:type="table" w:styleId="SombreamentoMdio2-nfase1">
    <w:name w:val="Medium Shading 2 Accent 1"/>
    <w:basedOn w:val="Tabelanormal"/>
    <w:uiPriority w:val="99"/>
    <w:rsid w:val="00AC0DB4"/>
    <w:rPr>
      <w:rFonts w:ascii="Arial" w:hAnsi="Arial"/>
      <w:sz w:val="20"/>
      <w:szCs w:val="20"/>
    </w:rPr>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0073C6"/>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73C6"/>
      </w:tcPr>
    </w:tblStylePr>
    <w:tblStylePr w:type="lastCol">
      <w:rPr>
        <w:b/>
        <w:bCs/>
        <w:color w:val="FFFFFF"/>
      </w:rPr>
      <w:tblPr/>
      <w:tcPr>
        <w:tcBorders>
          <w:left w:val="nil"/>
          <w:right w:val="nil"/>
          <w:insideH w:val="nil"/>
          <w:insideV w:val="nil"/>
        </w:tcBorders>
        <w:shd w:val="clear" w:color="auto" w:fill="0073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ListaClara-nfase2">
    <w:name w:val="Light List Accent 2"/>
    <w:basedOn w:val="Tabelanormal"/>
    <w:uiPriority w:val="99"/>
    <w:rsid w:val="00697767"/>
    <w:rPr>
      <w:rFonts w:ascii="Arial" w:hAnsi="Arial"/>
      <w:sz w:val="20"/>
      <w:szCs w:val="20"/>
    </w:rPr>
    <w:tblPr>
      <w:tblStyleRowBandSize w:val="1"/>
      <w:tblStyleColBandSize w:val="1"/>
      <w:tblBorders>
        <w:top w:val="single" w:sz="8" w:space="0" w:color="009E49"/>
        <w:left w:val="single" w:sz="8" w:space="0" w:color="009E49"/>
        <w:bottom w:val="single" w:sz="8" w:space="0" w:color="009E49"/>
        <w:right w:val="single" w:sz="8" w:space="0" w:color="009E49"/>
      </w:tblBorders>
    </w:tblPr>
    <w:tblStylePr w:type="firstRow">
      <w:pPr>
        <w:spacing w:before="0" w:after="0"/>
      </w:pPr>
      <w:rPr>
        <w:b/>
        <w:bCs/>
        <w:color w:val="FFFFFF"/>
      </w:rPr>
      <w:tblPr/>
      <w:tcPr>
        <w:shd w:val="clear" w:color="auto" w:fill="009E49"/>
      </w:tcPr>
    </w:tblStylePr>
    <w:tblStylePr w:type="lastRow">
      <w:pPr>
        <w:spacing w:before="0" w:after="0"/>
      </w:pPr>
      <w:rPr>
        <w:b/>
        <w:bCs/>
      </w:rPr>
      <w:tblPr/>
      <w:tcPr>
        <w:tcBorders>
          <w:top w:val="double" w:sz="6" w:space="0" w:color="009E49"/>
          <w:left w:val="single" w:sz="8" w:space="0" w:color="009E49"/>
          <w:bottom w:val="single" w:sz="8" w:space="0" w:color="009E49"/>
          <w:right w:val="single" w:sz="8" w:space="0" w:color="009E49"/>
        </w:tcBorders>
      </w:tcPr>
    </w:tblStylePr>
    <w:tblStylePr w:type="firstCol">
      <w:rPr>
        <w:b/>
        <w:bCs/>
      </w:rPr>
    </w:tblStylePr>
    <w:tblStylePr w:type="lastCol">
      <w:rPr>
        <w:b/>
        <w:bCs/>
      </w:rPr>
    </w:tblStylePr>
    <w:tblStylePr w:type="band1Vert">
      <w:tblPr/>
      <w:tcPr>
        <w:tcBorders>
          <w:top w:val="single" w:sz="8" w:space="0" w:color="009E49"/>
          <w:left w:val="single" w:sz="8" w:space="0" w:color="009E49"/>
          <w:bottom w:val="single" w:sz="8" w:space="0" w:color="009E49"/>
          <w:right w:val="single" w:sz="8" w:space="0" w:color="009E49"/>
        </w:tcBorders>
      </w:tcPr>
    </w:tblStylePr>
    <w:tblStylePr w:type="band1Horz">
      <w:tblPr/>
      <w:tcPr>
        <w:tcBorders>
          <w:top w:val="single" w:sz="8" w:space="0" w:color="009E49"/>
          <w:left w:val="single" w:sz="8" w:space="0" w:color="009E49"/>
          <w:bottom w:val="single" w:sz="8" w:space="0" w:color="009E49"/>
          <w:right w:val="single" w:sz="8" w:space="0" w:color="009E49"/>
        </w:tcBorders>
      </w:tcPr>
    </w:tblStylePr>
  </w:style>
  <w:style w:type="table" w:styleId="SombreamentoMdio1-nfase2">
    <w:name w:val="Medium Shading 1 Accent 2"/>
    <w:basedOn w:val="Tabelanormal"/>
    <w:uiPriority w:val="99"/>
    <w:rsid w:val="00697767"/>
    <w:rPr>
      <w:rFonts w:ascii="Arial" w:hAnsi="Arial"/>
      <w:sz w:val="20"/>
      <w:szCs w:val="20"/>
    </w:rPr>
    <w:tblPr>
      <w:tblStyleRowBandSize w:val="1"/>
      <w:tblStyleColBandSize w:val="1"/>
      <w:tblBorders>
        <w:top w:val="single" w:sz="8" w:space="0" w:color="00F671"/>
        <w:left w:val="single" w:sz="8" w:space="0" w:color="00F671"/>
        <w:bottom w:val="single" w:sz="8" w:space="0" w:color="00F671"/>
        <w:right w:val="single" w:sz="8" w:space="0" w:color="00F671"/>
        <w:insideH w:val="single" w:sz="8" w:space="0" w:color="00F671"/>
      </w:tblBorders>
    </w:tblPr>
    <w:tblStylePr w:type="firstRow">
      <w:pPr>
        <w:spacing w:before="0" w:after="0"/>
      </w:pPr>
      <w:rPr>
        <w:b/>
        <w:bCs/>
        <w:color w:val="FFFFFF"/>
      </w:rPr>
      <w:tblPr/>
      <w:tcPr>
        <w:tcBorders>
          <w:top w:val="single" w:sz="8" w:space="0" w:color="00F671"/>
          <w:left w:val="single" w:sz="8" w:space="0" w:color="00F671"/>
          <w:bottom w:val="single" w:sz="8" w:space="0" w:color="00F671"/>
          <w:right w:val="single" w:sz="8" w:space="0" w:color="00F671"/>
          <w:insideH w:val="nil"/>
          <w:insideV w:val="nil"/>
        </w:tcBorders>
        <w:shd w:val="clear" w:color="auto" w:fill="009E49"/>
      </w:tcPr>
    </w:tblStylePr>
    <w:tblStylePr w:type="lastRow">
      <w:pPr>
        <w:spacing w:before="0" w:after="0"/>
      </w:pPr>
      <w:rPr>
        <w:b/>
        <w:bCs/>
      </w:rPr>
      <w:tblPr/>
      <w:tcPr>
        <w:tcBorders>
          <w:top w:val="double" w:sz="6" w:space="0" w:color="00F671"/>
          <w:left w:val="single" w:sz="8" w:space="0" w:color="00F671"/>
          <w:bottom w:val="single" w:sz="8" w:space="0" w:color="00F671"/>
          <w:right w:val="single" w:sz="8" w:space="0" w:color="00F671"/>
          <w:insideH w:val="nil"/>
          <w:insideV w:val="nil"/>
        </w:tcBorders>
      </w:tcPr>
    </w:tblStylePr>
    <w:tblStylePr w:type="firstCol">
      <w:rPr>
        <w:b/>
        <w:bCs/>
      </w:rPr>
    </w:tblStylePr>
    <w:tblStylePr w:type="lastCol">
      <w:rPr>
        <w:b/>
        <w:bCs/>
      </w:rPr>
    </w:tblStylePr>
    <w:tblStylePr w:type="band1Vert">
      <w:tblPr/>
      <w:tcPr>
        <w:shd w:val="clear" w:color="auto" w:fill="A8FFCF"/>
      </w:tcPr>
    </w:tblStylePr>
    <w:tblStylePr w:type="band1Horz">
      <w:tblPr/>
      <w:tcPr>
        <w:tcBorders>
          <w:insideH w:val="nil"/>
          <w:insideV w:val="nil"/>
        </w:tcBorders>
        <w:shd w:val="clear" w:color="auto" w:fill="A8FFCF"/>
      </w:tcPr>
    </w:tblStylePr>
    <w:tblStylePr w:type="band2Horz">
      <w:tblPr/>
      <w:tcPr>
        <w:tcBorders>
          <w:insideH w:val="nil"/>
          <w:insideV w:val="nil"/>
        </w:tcBorders>
      </w:tcPr>
    </w:tblStylePr>
  </w:style>
  <w:style w:type="table" w:styleId="SombreamentoMdio1-nfase1">
    <w:name w:val="Medium Shading 1 Accent 1"/>
    <w:basedOn w:val="Tabelanormal"/>
    <w:uiPriority w:val="99"/>
    <w:rsid w:val="00697767"/>
    <w:rPr>
      <w:rFonts w:ascii="Arial" w:hAnsi="Arial"/>
      <w:sz w:val="20"/>
      <w:szCs w:val="20"/>
    </w:rPr>
    <w:tblPr>
      <w:tblStyleRowBandSize w:val="1"/>
      <w:tblStyleColBandSize w:val="1"/>
      <w:tblBorders>
        <w:top w:val="single" w:sz="8" w:space="0" w:color="159CFF"/>
        <w:left w:val="single" w:sz="8" w:space="0" w:color="159CFF"/>
        <w:bottom w:val="single" w:sz="8" w:space="0" w:color="159CFF"/>
        <w:right w:val="single" w:sz="8" w:space="0" w:color="159CFF"/>
        <w:insideH w:val="single" w:sz="8" w:space="0" w:color="159CFF"/>
      </w:tblBorders>
    </w:tblPr>
    <w:tblStylePr w:type="firstRow">
      <w:pPr>
        <w:spacing w:before="0" w:after="0"/>
      </w:pPr>
      <w:rPr>
        <w:b/>
        <w:bCs/>
        <w:color w:val="FFFFFF"/>
      </w:rPr>
      <w:tblPr/>
      <w:tcPr>
        <w:tcBorders>
          <w:top w:val="single" w:sz="8" w:space="0" w:color="159CFF"/>
          <w:left w:val="single" w:sz="8" w:space="0" w:color="159CFF"/>
          <w:bottom w:val="single" w:sz="8" w:space="0" w:color="159CFF"/>
          <w:right w:val="single" w:sz="8" w:space="0" w:color="159CFF"/>
          <w:insideH w:val="nil"/>
          <w:insideV w:val="nil"/>
        </w:tcBorders>
        <w:shd w:val="clear" w:color="auto" w:fill="0073C6"/>
      </w:tcPr>
    </w:tblStylePr>
    <w:tblStylePr w:type="lastRow">
      <w:pPr>
        <w:spacing w:before="0" w:after="0"/>
      </w:pPr>
      <w:rPr>
        <w:b/>
        <w:bCs/>
      </w:rPr>
      <w:tblPr/>
      <w:tcPr>
        <w:tcBorders>
          <w:top w:val="double" w:sz="6" w:space="0" w:color="159CFF"/>
          <w:left w:val="single" w:sz="8" w:space="0" w:color="159CFF"/>
          <w:bottom w:val="single" w:sz="8" w:space="0" w:color="159CFF"/>
          <w:right w:val="single" w:sz="8" w:space="0" w:color="159CFF"/>
          <w:insideH w:val="nil"/>
          <w:insideV w:val="nil"/>
        </w:tcBorders>
      </w:tcPr>
    </w:tblStylePr>
    <w:tblStylePr w:type="firstCol">
      <w:rPr>
        <w:b/>
        <w:bCs/>
      </w:rPr>
    </w:tblStylePr>
    <w:tblStylePr w:type="lastCol">
      <w:rPr>
        <w:b/>
        <w:bCs/>
      </w:rPr>
    </w:tblStylePr>
    <w:tblStylePr w:type="band1Vert">
      <w:tblPr/>
      <w:tcPr>
        <w:shd w:val="clear" w:color="auto" w:fill="B1DEFF"/>
      </w:tcPr>
    </w:tblStylePr>
    <w:tblStylePr w:type="band1Horz">
      <w:tblPr/>
      <w:tcPr>
        <w:tcBorders>
          <w:insideH w:val="nil"/>
          <w:insideV w:val="nil"/>
        </w:tcBorders>
        <w:shd w:val="clear" w:color="auto" w:fill="B1DEFF"/>
      </w:tcPr>
    </w:tblStylePr>
    <w:tblStylePr w:type="band2Horz">
      <w:tblPr/>
      <w:tcPr>
        <w:tcBorders>
          <w:insideH w:val="nil"/>
          <w:insideV w:val="nil"/>
        </w:tcBorders>
      </w:tcPr>
    </w:tblStylePr>
  </w:style>
  <w:style w:type="paragraph" w:customStyle="1" w:styleId="bizHeading1">
    <w:name w:val="bizHeading1"/>
    <w:basedOn w:val="Ttulo1"/>
    <w:next w:val="Normal"/>
    <w:uiPriority w:val="99"/>
    <w:rsid w:val="00830DCB"/>
    <w:pPr>
      <w:keepLines w:val="0"/>
      <w:pageBreakBefore/>
      <w:tabs>
        <w:tab w:val="num" w:pos="6012"/>
      </w:tabs>
      <w:spacing w:before="0" w:after="60"/>
      <w:ind w:left="6012" w:hanging="432"/>
      <w:jc w:val="left"/>
    </w:pPr>
    <w:rPr>
      <w:b w:val="0"/>
      <w:bCs w:val="0"/>
      <w:spacing w:val="50"/>
      <w:kern w:val="28"/>
      <w:szCs w:val="32"/>
      <w:lang w:val="en-US" w:eastAsia="es-ES"/>
      <w14:shadow w14:blurRad="50800" w14:dist="38100" w14:dir="2700000" w14:sx="100000" w14:sy="100000" w14:kx="0" w14:ky="0" w14:algn="tl">
        <w14:srgbClr w14:val="000000">
          <w14:alpha w14:val="60000"/>
        </w14:srgbClr>
      </w14:shadow>
    </w:rPr>
  </w:style>
  <w:style w:type="paragraph" w:customStyle="1" w:styleId="ModelerNormal">
    <w:name w:val="ModelerNormal"/>
    <w:basedOn w:val="Normal"/>
    <w:uiPriority w:val="99"/>
    <w:rsid w:val="00830DCB"/>
    <w:pPr>
      <w:spacing w:before="100" w:after="100"/>
    </w:pPr>
    <w:rPr>
      <w:lang w:val="en-US" w:eastAsia="es-ES"/>
    </w:rPr>
  </w:style>
  <w:style w:type="paragraph" w:customStyle="1" w:styleId="EstiloLegendaCentralizado">
    <w:name w:val="Estilo Legenda + Centralizado"/>
    <w:basedOn w:val="Legenda"/>
    <w:uiPriority w:val="99"/>
    <w:rsid w:val="00830DCB"/>
    <w:pPr>
      <w:spacing w:before="100"/>
    </w:pPr>
    <w:rPr>
      <w:b/>
      <w:bCs/>
      <w:sz w:val="20"/>
      <w:szCs w:val="20"/>
      <w:lang w:val="en-US" w:eastAsia="es-ES"/>
    </w:rPr>
  </w:style>
  <w:style w:type="paragraph" w:customStyle="1" w:styleId="EstiloModelerNormalDepoisde6pt">
    <w:name w:val="Estilo ModelerNormal + Depois de:  6 pt"/>
    <w:basedOn w:val="ModelerNormal"/>
    <w:uiPriority w:val="99"/>
    <w:rsid w:val="00830DCB"/>
    <w:pPr>
      <w:spacing w:before="40" w:after="160"/>
    </w:pPr>
  </w:style>
  <w:style w:type="table" w:customStyle="1" w:styleId="TabeladeGrade4-nfase41">
    <w:name w:val="Tabela de Grade 4 - Ênfase 41"/>
    <w:uiPriority w:val="49"/>
    <w:rsid w:val="00830DCB"/>
    <w:rPr>
      <w:rFonts w:ascii="Arial" w:hAnsi="Arial"/>
      <w:sz w:val="20"/>
      <w:szCs w:val="20"/>
      <w:lang w:val="en-US" w:eastAsia="en-US"/>
    </w:rPr>
    <w:tblPr>
      <w:tblStyleRowBandSize w:val="1"/>
      <w:tblStyleColBandSize w:val="1"/>
      <w:tblBorders>
        <w:top w:val="single" w:sz="4" w:space="0" w:color="5FD6F7"/>
        <w:left w:val="single" w:sz="4" w:space="0" w:color="5FD6F7"/>
        <w:bottom w:val="single" w:sz="4" w:space="0" w:color="5FD6F7"/>
        <w:right w:val="single" w:sz="4" w:space="0" w:color="5FD6F7"/>
        <w:insideH w:val="single" w:sz="4" w:space="0" w:color="5FD6F7"/>
        <w:insideV w:val="single" w:sz="4" w:space="0" w:color="5FD6F7"/>
      </w:tblBorders>
      <w:tblCellMar>
        <w:top w:w="0" w:type="dxa"/>
        <w:left w:w="108" w:type="dxa"/>
        <w:bottom w:w="0" w:type="dxa"/>
        <w:right w:w="108" w:type="dxa"/>
      </w:tblCellMar>
    </w:tblPr>
    <w:tblStylePr w:type="firstRow">
      <w:rPr>
        <w:b/>
        <w:bCs/>
        <w:color w:val="FFFFFF"/>
      </w:rPr>
      <w:tblPr/>
      <w:tcPr>
        <w:tcBorders>
          <w:top w:val="single" w:sz="4" w:space="0" w:color="0BAFDC"/>
          <w:left w:val="single" w:sz="4" w:space="0" w:color="0BAFDC"/>
          <w:bottom w:val="single" w:sz="4" w:space="0" w:color="0BAFDC"/>
          <w:right w:val="single" w:sz="4" w:space="0" w:color="0BAFDC"/>
          <w:insideH w:val="nil"/>
          <w:insideV w:val="nil"/>
        </w:tcBorders>
        <w:shd w:val="clear" w:color="auto" w:fill="0BAFDC"/>
      </w:tcPr>
    </w:tblStylePr>
    <w:tblStylePr w:type="lastRow">
      <w:rPr>
        <w:b/>
        <w:bCs/>
      </w:rPr>
      <w:tblPr/>
      <w:tcPr>
        <w:tcBorders>
          <w:top w:val="double" w:sz="4" w:space="0" w:color="0BAFDC"/>
        </w:tcBorders>
      </w:tcPr>
    </w:tblStylePr>
    <w:tblStylePr w:type="firstCol">
      <w:rPr>
        <w:b/>
        <w:bCs/>
      </w:rPr>
    </w:tblStylePr>
    <w:tblStylePr w:type="lastCol">
      <w:rPr>
        <w:b/>
        <w:bCs/>
      </w:rPr>
    </w:tblStylePr>
    <w:tblStylePr w:type="band1Vert">
      <w:tblPr/>
      <w:tcPr>
        <w:shd w:val="clear" w:color="auto" w:fill="C9F1FC"/>
      </w:tcPr>
    </w:tblStylePr>
    <w:tblStylePr w:type="band1Horz">
      <w:tblPr/>
      <w:tcPr>
        <w:shd w:val="clear" w:color="auto" w:fill="C9F1FC"/>
      </w:tcPr>
    </w:tblStylePr>
  </w:style>
  <w:style w:type="paragraph" w:customStyle="1" w:styleId="Normal2">
    <w:name w:val="Normal2"/>
    <w:uiPriority w:val="99"/>
    <w:rsid w:val="00B9410E"/>
    <w:pPr>
      <w:suppressAutoHyphens/>
      <w:spacing w:before="60" w:after="60" w:line="100" w:lineRule="atLeast"/>
      <w:ind w:firstLine="431"/>
      <w:jc w:val="both"/>
      <w:textAlignment w:val="baseline"/>
    </w:pPr>
    <w:rPr>
      <w:rFonts w:ascii="Arial" w:hAnsi="Arial" w:cs="Arial"/>
      <w:sz w:val="20"/>
      <w:szCs w:val="20"/>
    </w:rPr>
  </w:style>
  <w:style w:type="paragraph" w:customStyle="1" w:styleId="ListaHifens">
    <w:name w:val="ListaHifens"/>
    <w:basedOn w:val="PargrafodaLista"/>
    <w:link w:val="ListaHifensChar"/>
    <w:uiPriority w:val="99"/>
    <w:rsid w:val="00E771AF"/>
    <w:pPr>
      <w:numPr>
        <w:numId w:val="7"/>
      </w:numPr>
      <w:spacing w:before="0" w:after="200"/>
    </w:pPr>
    <w:rPr>
      <w:sz w:val="24"/>
      <w:szCs w:val="24"/>
    </w:rPr>
  </w:style>
  <w:style w:type="character" w:customStyle="1" w:styleId="ListaHifensChar">
    <w:name w:val="ListaHifens Char"/>
    <w:basedOn w:val="PargrafodaListaChar"/>
    <w:link w:val="ListaHifens"/>
    <w:uiPriority w:val="99"/>
    <w:rsid w:val="00E771AF"/>
    <w:rPr>
      <w:rFonts w:ascii="Arial" w:hAnsi="Arial" w:cs="Arial"/>
      <w:sz w:val="24"/>
      <w:szCs w:val="24"/>
    </w:rPr>
  </w:style>
  <w:style w:type="paragraph" w:customStyle="1" w:styleId="NormalcomRecuo">
    <w:name w:val="Normal com Recuo"/>
    <w:basedOn w:val="Normal"/>
    <w:link w:val="NormalcomRecuoChar"/>
    <w:autoRedefine/>
    <w:qFormat/>
    <w:rsid w:val="006F0990"/>
    <w:pPr>
      <w:spacing w:before="0" w:after="0"/>
      <w:jc w:val="left"/>
    </w:pPr>
    <w:rPr>
      <w:sz w:val="18"/>
      <w:szCs w:val="18"/>
    </w:rPr>
  </w:style>
  <w:style w:type="character" w:customStyle="1" w:styleId="NormalcomRecuoChar">
    <w:name w:val="Normal com Recuo Char"/>
    <w:basedOn w:val="Fontepargpadro"/>
    <w:link w:val="NormalcomRecuo"/>
    <w:rsid w:val="006F0990"/>
    <w:rPr>
      <w:rFonts w:ascii="Arial" w:hAnsi="Arial" w:cs="Arial"/>
      <w:sz w:val="18"/>
      <w:szCs w:val="18"/>
    </w:rPr>
  </w:style>
  <w:style w:type="paragraph" w:customStyle="1" w:styleId="Marcador">
    <w:name w:val="Marcador"/>
    <w:rsid w:val="00E771AF"/>
    <w:pPr>
      <w:spacing w:line="360" w:lineRule="auto"/>
      <w:ind w:left="720" w:hanging="360"/>
      <w:jc w:val="both"/>
    </w:pPr>
    <w:rPr>
      <w:rFonts w:ascii="Arial" w:hAnsi="Arial"/>
      <w:sz w:val="24"/>
      <w:szCs w:val="24"/>
    </w:rPr>
  </w:style>
  <w:style w:type="paragraph" w:customStyle="1" w:styleId="ConteudoTabela">
    <w:name w:val="ConteudoTabela"/>
    <w:basedOn w:val="Normal"/>
    <w:link w:val="ConteudoTabelaChar"/>
    <w:uiPriority w:val="99"/>
    <w:rsid w:val="006E08F6"/>
    <w:pPr>
      <w:spacing w:before="0" w:after="60"/>
    </w:pPr>
  </w:style>
  <w:style w:type="character" w:customStyle="1" w:styleId="ConteudoTabelaChar">
    <w:name w:val="ConteudoTabela Char"/>
    <w:basedOn w:val="Fontepargpadro"/>
    <w:link w:val="ConteudoTabela"/>
    <w:uiPriority w:val="99"/>
    <w:rsid w:val="006E08F6"/>
    <w:rPr>
      <w:rFonts w:ascii="Arial" w:hAnsi="Arial" w:cs="Arial"/>
    </w:rPr>
  </w:style>
  <w:style w:type="paragraph" w:customStyle="1" w:styleId="PsTextuais">
    <w:name w:val="Pós Textuais"/>
    <w:basedOn w:val="Ttulo1"/>
    <w:link w:val="PsTextuaisChar"/>
    <w:uiPriority w:val="99"/>
    <w:rsid w:val="005D445D"/>
    <w:pPr>
      <w:numPr>
        <w:numId w:val="0"/>
      </w:numPr>
    </w:pPr>
  </w:style>
  <w:style w:type="paragraph" w:styleId="Bibliografia">
    <w:name w:val="Bibliography"/>
    <w:basedOn w:val="Normal"/>
    <w:next w:val="Normal"/>
    <w:uiPriority w:val="99"/>
    <w:rsid w:val="004C1467"/>
  </w:style>
  <w:style w:type="character" w:customStyle="1" w:styleId="PsTextuaisChar">
    <w:name w:val="Pós Textuais Char"/>
    <w:basedOn w:val="Ttulo1Char"/>
    <w:link w:val="PsTextuais"/>
    <w:uiPriority w:val="99"/>
    <w:rsid w:val="005D445D"/>
    <w:rPr>
      <w:rFonts w:ascii="Arial" w:hAnsi="Arial" w:cs="Arial"/>
      <w:b/>
      <w:bCs/>
      <w:caps/>
      <w:sz w:val="28"/>
      <w:szCs w:val="28"/>
    </w:rPr>
  </w:style>
  <w:style w:type="paragraph" w:customStyle="1" w:styleId="EstiloBibliografiaesquerda0cmDeslocamento127cm">
    <w:name w:val="Estilo Bibliografia + À esquerda:  0 cm Deslocamento:  127 cm"/>
    <w:basedOn w:val="Bibliografia"/>
    <w:uiPriority w:val="99"/>
    <w:rsid w:val="004C1467"/>
  </w:style>
  <w:style w:type="paragraph" w:styleId="Assuntodocomentrio">
    <w:name w:val="annotation subject"/>
    <w:basedOn w:val="Textodecomentrio"/>
    <w:next w:val="Textodecomentrio"/>
    <w:link w:val="AssuntodocomentrioChar"/>
    <w:uiPriority w:val="99"/>
    <w:semiHidden/>
    <w:rsid w:val="00C65D55"/>
    <w:rPr>
      <w:rFonts w:ascii="Arial" w:hAnsi="Arial" w:cs="Arial"/>
      <w:b/>
      <w:bCs/>
      <w:sz w:val="20"/>
      <w:szCs w:val="20"/>
      <w:lang w:val="pt-BR" w:eastAsia="pt-BR"/>
    </w:rPr>
  </w:style>
  <w:style w:type="character" w:customStyle="1" w:styleId="AssuntodocomentrioChar">
    <w:name w:val="Assunto do comentário Char"/>
    <w:basedOn w:val="TextodecomentrioChar"/>
    <w:link w:val="Assuntodocomentrio"/>
    <w:uiPriority w:val="99"/>
    <w:semiHidden/>
    <w:rsid w:val="00C65D55"/>
    <w:rPr>
      <w:rFonts w:ascii="Arial" w:hAnsi="Arial" w:cs="Arial"/>
      <w:b/>
      <w:bCs/>
      <w:sz w:val="22"/>
      <w:szCs w:val="22"/>
      <w:lang w:val="en-US" w:eastAsia="en-US"/>
    </w:rPr>
  </w:style>
  <w:style w:type="paragraph" w:customStyle="1" w:styleId="EstiloLegendaJustificado">
    <w:name w:val="Estilo Legenda + Justificado"/>
    <w:basedOn w:val="Legenda"/>
    <w:uiPriority w:val="99"/>
    <w:rsid w:val="00041F3B"/>
  </w:style>
  <w:style w:type="character" w:customStyle="1" w:styleId="fontstyle01">
    <w:name w:val="fontstyle01"/>
    <w:basedOn w:val="Fontepargpadro"/>
    <w:uiPriority w:val="99"/>
    <w:rsid w:val="00BB71A6"/>
    <w:rPr>
      <w:rFonts w:ascii="Times New Roman" w:hAnsi="Times New Roman" w:cs="Times New Roman"/>
      <w:b/>
      <w:bCs/>
      <w:color w:val="000000"/>
      <w:sz w:val="24"/>
      <w:szCs w:val="24"/>
    </w:rPr>
  </w:style>
  <w:style w:type="character" w:customStyle="1" w:styleId="fontstyle21">
    <w:name w:val="fontstyle21"/>
    <w:basedOn w:val="Fontepargpadro"/>
    <w:uiPriority w:val="99"/>
    <w:rsid w:val="00BB71A6"/>
    <w:rPr>
      <w:rFonts w:ascii="Times New Roman" w:hAnsi="Times New Roman" w:cs="Times New Roman"/>
      <w:color w:val="000000"/>
      <w:sz w:val="24"/>
      <w:szCs w:val="24"/>
    </w:rPr>
  </w:style>
  <w:style w:type="character" w:styleId="HiperlinkVisitado">
    <w:name w:val="FollowedHyperlink"/>
    <w:basedOn w:val="Fontepargpadro"/>
    <w:uiPriority w:val="99"/>
    <w:semiHidden/>
    <w:rsid w:val="00243593"/>
    <w:rPr>
      <w:rFonts w:cs="Times New Roman"/>
      <w:color w:val="800080"/>
      <w:u w:val="single"/>
    </w:rPr>
  </w:style>
  <w:style w:type="paragraph" w:customStyle="1" w:styleId="Cabealho-Sistema">
    <w:name w:val="Cabeçalho - Sistema"/>
    <w:basedOn w:val="Cabealho"/>
    <w:uiPriority w:val="99"/>
    <w:rsid w:val="00350C0C"/>
    <w:pPr>
      <w:tabs>
        <w:tab w:val="clear" w:pos="4419"/>
        <w:tab w:val="clear" w:pos="8838"/>
        <w:tab w:val="center" w:pos="4252"/>
        <w:tab w:val="right" w:pos="8504"/>
      </w:tabs>
      <w:spacing w:before="0" w:after="0"/>
      <w:jc w:val="right"/>
    </w:pPr>
    <w:rPr>
      <w:rFonts w:ascii="Calibri" w:eastAsia="Calibri" w:hAnsi="Calibri" w:cs="Calibri"/>
      <w:b/>
      <w:bCs/>
      <w:sz w:val="12"/>
      <w:szCs w:val="12"/>
      <w:lang w:val="pt-BR"/>
    </w:rPr>
  </w:style>
  <w:style w:type="paragraph" w:customStyle="1" w:styleId="Cabealho-Informaes">
    <w:name w:val="Cabeçalho - Informações"/>
    <w:basedOn w:val="Cabealho-Sistema"/>
    <w:uiPriority w:val="99"/>
    <w:rsid w:val="00350C0C"/>
    <w:rPr>
      <w:b w:val="0"/>
      <w:bCs w:val="0"/>
      <w:color w:val="000000"/>
    </w:rPr>
  </w:style>
  <w:style w:type="table" w:customStyle="1" w:styleId="TabeladeGrade1Clara1">
    <w:name w:val="Tabela de Grade 1 Clara1"/>
    <w:basedOn w:val="Tabelanormal"/>
    <w:uiPriority w:val="46"/>
    <w:rsid w:val="003C4E11"/>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Recuodecorpodetexto2">
    <w:name w:val="Body Text Indent 2"/>
    <w:basedOn w:val="Normal"/>
    <w:link w:val="Recuodecorpodetexto2Char"/>
    <w:uiPriority w:val="99"/>
    <w:semiHidden/>
    <w:unhideWhenUsed/>
    <w:rsid w:val="00B067A0"/>
    <w:pPr>
      <w:spacing w:line="480" w:lineRule="auto"/>
      <w:ind w:left="283"/>
    </w:pPr>
  </w:style>
  <w:style w:type="character" w:customStyle="1" w:styleId="Recuodecorpodetexto2Char">
    <w:name w:val="Recuo de corpo de texto 2 Char"/>
    <w:basedOn w:val="Fontepargpadro"/>
    <w:link w:val="Recuodecorpodetexto2"/>
    <w:uiPriority w:val="99"/>
    <w:semiHidden/>
    <w:rsid w:val="00B067A0"/>
    <w:rPr>
      <w:rFonts w:ascii="Arial" w:hAnsi="Arial" w:cs="Arial"/>
      <w:sz w:val="20"/>
      <w:szCs w:val="20"/>
    </w:rPr>
  </w:style>
  <w:style w:type="paragraph" w:customStyle="1" w:styleId="western">
    <w:name w:val="western"/>
    <w:basedOn w:val="Normal"/>
    <w:rsid w:val="00F25158"/>
    <w:pPr>
      <w:suppressAutoHyphens/>
      <w:autoSpaceDN w:val="0"/>
      <w:spacing w:before="100" w:after="142" w:line="288" w:lineRule="auto"/>
      <w:jc w:val="left"/>
      <w:textAlignment w:val="baseline"/>
    </w:pPr>
    <w:rPr>
      <w:rFonts w:ascii="Times New Roman" w:hAnsi="Times New Roman" w:cs="Times New Roman"/>
      <w:sz w:val="24"/>
      <w:szCs w:val="24"/>
    </w:rPr>
  </w:style>
  <w:style w:type="character" w:styleId="nfaseIntensa">
    <w:name w:val="Intense Emphasis"/>
    <w:rsid w:val="00F25158"/>
    <w:rPr>
      <w:rFonts w:ascii="Arial" w:eastAsia="Arial" w:hAnsi="Arial" w:cs="Arial"/>
      <w:b w:val="0"/>
      <w:bCs/>
      <w:i/>
      <w:iCs/>
      <w:color w:val="0000FF"/>
      <w:sz w:val="20"/>
    </w:rPr>
  </w:style>
  <w:style w:type="paragraph" w:customStyle="1" w:styleId="Sugesto">
    <w:name w:val="Sugestão"/>
    <w:basedOn w:val="NormalcomRecuo"/>
    <w:link w:val="SugestoChar"/>
    <w:qFormat/>
    <w:rsid w:val="00EC1AD9"/>
    <w:pPr>
      <w:spacing w:after="240"/>
    </w:pPr>
    <w:rPr>
      <w:b/>
      <w:i/>
      <w:color w:val="FF0000"/>
      <w:sz w:val="24"/>
      <w:szCs w:val="20"/>
    </w:rPr>
  </w:style>
  <w:style w:type="character" w:customStyle="1" w:styleId="SugestoChar">
    <w:name w:val="Sugestão Char"/>
    <w:basedOn w:val="NormalcomRecuoChar"/>
    <w:link w:val="Sugesto"/>
    <w:rsid w:val="00EC1AD9"/>
    <w:rPr>
      <w:rFonts w:ascii="Arial" w:hAnsi="Arial" w:cs="Arial"/>
      <w:b/>
      <w:i/>
      <w:color w:val="FF0000"/>
      <w:sz w:val="24"/>
      <w:szCs w:val="20"/>
    </w:rPr>
  </w:style>
  <w:style w:type="table" w:customStyle="1" w:styleId="TabeladeGrade5Escura-nfase11">
    <w:name w:val="Tabela de Grade 5 Escura - Ênfase 11"/>
    <w:basedOn w:val="Tabelanormal"/>
    <w:uiPriority w:val="50"/>
    <w:rsid w:val="00F8704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TabeladeGrade4-nfase51">
    <w:name w:val="Tabela de Grade 4 - Ênfase 51"/>
    <w:basedOn w:val="Tabelanormal"/>
    <w:uiPriority w:val="49"/>
    <w:rsid w:val="00F8704B"/>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TabeladeGrade1Clara-nfase11">
    <w:name w:val="Tabela de Grade 1 Clara - Ênfase 11"/>
    <w:basedOn w:val="Tabelanormal"/>
    <w:uiPriority w:val="46"/>
    <w:rsid w:val="008257B3"/>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eladeLista4-nfase11">
    <w:name w:val="Tabela de Lista 4 - Ênfase 11"/>
    <w:basedOn w:val="Tabelanormal"/>
    <w:uiPriority w:val="49"/>
    <w:rsid w:val="008257B3"/>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eladeLista3-nfase31">
    <w:name w:val="Tabela de Lista 3 - Ênfase 31"/>
    <w:basedOn w:val="Tabelanormal"/>
    <w:uiPriority w:val="48"/>
    <w:rsid w:val="001E2EB5"/>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customStyle="1" w:styleId="TabeladeLista3-nfase11">
    <w:name w:val="Tabela de Lista 3 - Ênfase 11"/>
    <w:basedOn w:val="Tabelanormal"/>
    <w:uiPriority w:val="48"/>
    <w:rsid w:val="001E2EB5"/>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customStyle="1" w:styleId="TabeladeGrade1Clara-nfase51">
    <w:name w:val="Tabela de Grade 1 Clara - Ênfase 51"/>
    <w:basedOn w:val="Tabelanormal"/>
    <w:uiPriority w:val="46"/>
    <w:rsid w:val="00F85388"/>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TabeladeGrade7Colorida-nfase11">
    <w:name w:val="Tabela de Grade 7 Colorida - Ênfase 11"/>
    <w:basedOn w:val="Tabelanormal"/>
    <w:uiPriority w:val="52"/>
    <w:rsid w:val="007B4328"/>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TabeladeGrade5Escura-nfase51">
    <w:name w:val="Tabela de Grade 5 Escura - Ênfase 51"/>
    <w:basedOn w:val="Tabelanormal"/>
    <w:uiPriority w:val="50"/>
    <w:rsid w:val="007B432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customStyle="1" w:styleId="TabeladeGrade6Colorida-nfase11">
    <w:name w:val="Tabela de Grade 6 Colorida - Ênfase 11"/>
    <w:basedOn w:val="Tabelanormal"/>
    <w:uiPriority w:val="51"/>
    <w:rsid w:val="007B4328"/>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CabealhodoSumrio">
    <w:name w:val="TOC Heading"/>
    <w:basedOn w:val="Ttulo1"/>
    <w:next w:val="Normal"/>
    <w:uiPriority w:val="39"/>
    <w:unhideWhenUsed/>
    <w:qFormat/>
    <w:rsid w:val="00EF6BC4"/>
    <w:pPr>
      <w:numPr>
        <w:numId w:val="0"/>
      </w:numPr>
      <w:spacing w:before="240" w:after="0" w:line="259" w:lineRule="auto"/>
      <w:jc w:val="left"/>
      <w:outlineLvl w:val="9"/>
    </w:pPr>
    <w:rPr>
      <w:rFonts w:asciiTheme="majorHAnsi" w:eastAsiaTheme="majorEastAsia" w:hAnsiTheme="majorHAnsi" w:cstheme="majorBidi"/>
      <w:b w:val="0"/>
      <w:bCs w:val="0"/>
      <w:caps w:val="0"/>
      <w:color w:val="365F91" w:themeColor="accent1" w:themeShade="BF"/>
      <w:szCs w:val="32"/>
    </w:rPr>
  </w:style>
  <w:style w:type="table" w:customStyle="1" w:styleId="TabeladeLista6Colorida-nfase11">
    <w:name w:val="Tabela de Lista 6 Colorida - Ênfase 11"/>
    <w:basedOn w:val="Tabelanormal"/>
    <w:uiPriority w:val="51"/>
    <w:rsid w:val="00F23360"/>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apple-converted-space">
    <w:name w:val="apple-converted-space"/>
    <w:basedOn w:val="Fontepargpadro"/>
    <w:rsid w:val="00EF0E4B"/>
  </w:style>
  <w:style w:type="paragraph" w:customStyle="1" w:styleId="m7280830485852969969msolistparagraph">
    <w:name w:val="m_7280830485852969969msolistparagraph"/>
    <w:basedOn w:val="Normal"/>
    <w:rsid w:val="006A51C3"/>
    <w:pPr>
      <w:spacing w:before="100" w:beforeAutospacing="1" w:after="100" w:afterAutospacing="1"/>
      <w:jc w:val="left"/>
    </w:pPr>
    <w:rPr>
      <w:rFonts w:ascii="Times New Roman" w:hAnsi="Times New Roman" w:cs="Times New Roman"/>
      <w:sz w:val="24"/>
      <w:szCs w:val="24"/>
    </w:rPr>
  </w:style>
  <w:style w:type="paragraph" w:customStyle="1" w:styleId="m961518812822778519default">
    <w:name w:val="m_961518812822778519default"/>
    <w:basedOn w:val="Normal"/>
    <w:rsid w:val="006B7265"/>
    <w:pPr>
      <w:spacing w:before="100" w:beforeAutospacing="1" w:after="100" w:afterAutospacing="1"/>
      <w:jc w:val="left"/>
    </w:pPr>
    <w:rPr>
      <w:rFonts w:ascii="Times New Roman" w:hAnsi="Times New Roman" w:cs="Times New Roman"/>
      <w:sz w:val="24"/>
      <w:szCs w:val="24"/>
    </w:rPr>
  </w:style>
  <w:style w:type="table" w:customStyle="1" w:styleId="TabeladeGrade4-nfase11">
    <w:name w:val="Tabela de Grade 4 - Ênfase 11"/>
    <w:basedOn w:val="Tabelanormal"/>
    <w:uiPriority w:val="49"/>
    <w:rsid w:val="001250A5"/>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Reviso0">
    <w:name w:val="Revision"/>
    <w:hidden/>
    <w:uiPriority w:val="99"/>
    <w:semiHidden/>
    <w:rsid w:val="007F768B"/>
    <w:rPr>
      <w:rFonts w:ascii="Arial" w:hAnsi="Arial" w:cs="Arial"/>
      <w:sz w:val="20"/>
      <w:szCs w:val="20"/>
    </w:rPr>
  </w:style>
  <w:style w:type="paragraph" w:styleId="SemEspaamento">
    <w:name w:val="No Spacing"/>
    <w:aliases w:val="Blue_Post"/>
    <w:basedOn w:val="Normal"/>
    <w:next w:val="Normal"/>
    <w:link w:val="SemEspaamentoChar"/>
    <w:uiPriority w:val="1"/>
    <w:qFormat/>
    <w:rsid w:val="005D5FBA"/>
    <w:pPr>
      <w:spacing w:before="0" w:after="0"/>
    </w:pPr>
    <w:rPr>
      <w:rFonts w:eastAsia="Calibri"/>
      <w:i/>
      <w:color w:val="0070C0"/>
      <w:szCs w:val="22"/>
      <w:lang w:eastAsia="en-US"/>
    </w:rPr>
  </w:style>
  <w:style w:type="character" w:customStyle="1" w:styleId="SemEspaamentoChar">
    <w:name w:val="Sem Espaçamento Char"/>
    <w:aliases w:val="Blue_Post Char"/>
    <w:link w:val="SemEspaamento"/>
    <w:uiPriority w:val="1"/>
    <w:rsid w:val="005D5FBA"/>
    <w:rPr>
      <w:rFonts w:ascii="Arial" w:eastAsia="Calibri" w:hAnsi="Arial" w:cs="Arial"/>
      <w:i/>
      <w:color w:val="0070C0"/>
      <w:lang w:eastAsia="en-US"/>
    </w:rPr>
  </w:style>
  <w:style w:type="paragraph" w:customStyle="1" w:styleId="TextoTabela">
    <w:name w:val="Texto Tabela"/>
    <w:basedOn w:val="REVISO"/>
    <w:link w:val="TextoTabelaChar"/>
    <w:qFormat/>
    <w:rsid w:val="00BE2321"/>
    <w:pPr>
      <w:spacing w:before="60" w:line="276" w:lineRule="auto"/>
    </w:pPr>
    <w:rPr>
      <w:rFonts w:eastAsiaTheme="minorEastAsia"/>
    </w:rPr>
  </w:style>
  <w:style w:type="character" w:customStyle="1" w:styleId="TextoTabelaChar">
    <w:name w:val="Texto Tabela Char"/>
    <w:basedOn w:val="Fontepargpadro"/>
    <w:link w:val="TextoTabela"/>
    <w:rsid w:val="00BE2321"/>
    <w:rPr>
      <w:rFonts w:ascii="Arial" w:eastAsiaTheme="minorEastAsia" w:hAnsi="Arial" w:cs="Arial"/>
      <w:sz w:val="18"/>
      <w:szCs w:val="18"/>
    </w:rPr>
  </w:style>
  <w:style w:type="table" w:styleId="TabeladeGrade4">
    <w:name w:val="Grid Table 4"/>
    <w:basedOn w:val="Tabelanormal"/>
    <w:uiPriority w:val="49"/>
    <w:rsid w:val="00103F74"/>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eladeGrade4-nfase1">
    <w:name w:val="Grid Table 4 Accent 1"/>
    <w:basedOn w:val="Tabelanormal"/>
    <w:uiPriority w:val="49"/>
    <w:rsid w:val="005A35A9"/>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eladeGrade4-nfase2">
    <w:name w:val="Grid Table 4 Accent 2"/>
    <w:basedOn w:val="Tabelanormal"/>
    <w:uiPriority w:val="49"/>
    <w:rsid w:val="006D5239"/>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TabeladeGrade4-nfase3">
    <w:name w:val="Grid Table 4 Accent 3"/>
    <w:basedOn w:val="Tabelanormal"/>
    <w:uiPriority w:val="49"/>
    <w:rsid w:val="00A13D5D"/>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eladeGrade5Escura-nfase6">
    <w:name w:val="Grid Table 5 Dark Accent 6"/>
    <w:basedOn w:val="Tabelanormal"/>
    <w:uiPriority w:val="50"/>
    <w:rsid w:val="00AF248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Tabelacomgrade8">
    <w:name w:val="Table Grid 8"/>
    <w:basedOn w:val="Tabelanormal"/>
    <w:rsid w:val="00B26D18"/>
    <w:pPr>
      <w:spacing w:before="60" w:after="240" w:line="360" w:lineRule="auto"/>
      <w:jc w:val="both"/>
    </w:pPr>
    <w:rPr>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TableContents">
    <w:name w:val="Table Contents"/>
    <w:basedOn w:val="Normal"/>
    <w:rsid w:val="006768F9"/>
    <w:pPr>
      <w:widowControl w:val="0"/>
      <w:suppressLineNumbers/>
      <w:suppressAutoHyphens/>
      <w:autoSpaceDN w:val="0"/>
      <w:spacing w:before="0" w:after="0"/>
      <w:jc w:val="left"/>
      <w:textAlignment w:val="baseline"/>
    </w:pPr>
    <w:rPr>
      <w:rFonts w:ascii="Times New Roman" w:eastAsia="SimSun" w:hAnsi="Times New Roman" w:cs="Tahoma"/>
      <w:kern w:val="3"/>
      <w:sz w:val="24"/>
      <w:szCs w:val="24"/>
      <w:lang w:eastAsia="zh-CN" w:bidi="hi-IN"/>
    </w:rPr>
  </w:style>
  <w:style w:type="table" w:styleId="TabeladeGrade4-nfase4">
    <w:name w:val="Grid Table 4 Accent 4"/>
    <w:basedOn w:val="Tabelanormal"/>
    <w:uiPriority w:val="49"/>
    <w:rsid w:val="006768F9"/>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eladeGrade4-nfase5">
    <w:name w:val="Grid Table 4 Accent 5"/>
    <w:basedOn w:val="Tabelanormal"/>
    <w:uiPriority w:val="49"/>
    <w:rsid w:val="00D21228"/>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eladeGrade4-nfase6">
    <w:name w:val="Grid Table 4 Accent 6"/>
    <w:basedOn w:val="Tabelanormal"/>
    <w:uiPriority w:val="49"/>
    <w:rsid w:val="00DB325A"/>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eladeGrade5Escura-nfase1">
    <w:name w:val="Grid Table 5 Dark Accent 1"/>
    <w:basedOn w:val="Tabelanormal"/>
    <w:uiPriority w:val="50"/>
    <w:rsid w:val="007A2EAA"/>
    <w:rPr>
      <w:sz w:val="20"/>
      <w:szCs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styleId="Forte">
    <w:name w:val="Strong"/>
    <w:basedOn w:val="Fontepargpadro"/>
    <w:uiPriority w:val="22"/>
    <w:qFormat/>
    <w:rsid w:val="007051BE"/>
    <w:rPr>
      <w:b/>
      <w:bCs/>
    </w:rPr>
  </w:style>
  <w:style w:type="paragraph" w:customStyle="1" w:styleId="Contedodetabela">
    <w:name w:val="Conteúdo de tabela"/>
    <w:basedOn w:val="Normal"/>
    <w:link w:val="ContedodetabelaChar"/>
    <w:uiPriority w:val="9"/>
    <w:rsid w:val="00847229"/>
    <w:pPr>
      <w:widowControl w:val="0"/>
      <w:suppressLineNumbers/>
      <w:suppressAutoHyphens/>
      <w:spacing w:before="0" w:after="0"/>
      <w:jc w:val="left"/>
    </w:pPr>
    <w:rPr>
      <w:rFonts w:ascii="Times New Roman" w:eastAsia="SimSun" w:hAnsi="Times New Roman" w:cs="Mangal"/>
      <w:kern w:val="1"/>
      <w:sz w:val="24"/>
      <w:szCs w:val="24"/>
      <w:lang w:eastAsia="hi-IN" w:bidi="hi-IN"/>
    </w:rPr>
  </w:style>
  <w:style w:type="character" w:customStyle="1" w:styleId="ContedodetabelaChar">
    <w:name w:val="Conteúdo de tabela Char"/>
    <w:basedOn w:val="Fontepargpadro"/>
    <w:link w:val="Contedodetabela"/>
    <w:uiPriority w:val="9"/>
    <w:rsid w:val="00847229"/>
    <w:rPr>
      <w:rFonts w:eastAsia="SimSun" w:cs="Mangal"/>
      <w:kern w:val="1"/>
      <w:sz w:val="24"/>
      <w:szCs w:val="24"/>
      <w:lang w:eastAsia="hi-IN" w:bidi="hi-IN"/>
    </w:rPr>
  </w:style>
  <w:style w:type="paragraph" w:customStyle="1" w:styleId="MPXAtividade">
    <w:name w:val="MPX_Atividade"/>
    <w:basedOn w:val="Contedodetabela"/>
    <w:link w:val="MPXAtividadeChar"/>
    <w:qFormat/>
    <w:rsid w:val="00847229"/>
    <w:pPr>
      <w:tabs>
        <w:tab w:val="left" w:pos="172"/>
      </w:tabs>
      <w:spacing w:after="120"/>
      <w:ind w:left="170"/>
    </w:pPr>
    <w:rPr>
      <w:rFonts w:ascii="Arial" w:hAnsi="Arial" w:cs="Arial"/>
      <w:b/>
    </w:rPr>
  </w:style>
  <w:style w:type="paragraph" w:customStyle="1" w:styleId="MPXDescrio">
    <w:name w:val="MPX_Descrição"/>
    <w:basedOn w:val="Contedodetabela"/>
    <w:link w:val="MPXDescrioChar"/>
    <w:qFormat/>
    <w:rsid w:val="00847229"/>
    <w:pPr>
      <w:tabs>
        <w:tab w:val="left" w:pos="172"/>
      </w:tabs>
      <w:spacing w:after="120"/>
      <w:ind w:left="170"/>
    </w:pPr>
    <w:rPr>
      <w:rFonts w:ascii="Arial" w:hAnsi="Arial" w:cs="Arial"/>
    </w:rPr>
  </w:style>
  <w:style w:type="character" w:customStyle="1" w:styleId="MPXAtividadeChar">
    <w:name w:val="MPX_Atividade Char"/>
    <w:basedOn w:val="ContedodetabelaChar"/>
    <w:link w:val="MPXAtividade"/>
    <w:rsid w:val="00847229"/>
    <w:rPr>
      <w:rFonts w:ascii="Arial" w:eastAsia="SimSun" w:hAnsi="Arial" w:cs="Arial"/>
      <w:b/>
      <w:kern w:val="1"/>
      <w:sz w:val="24"/>
      <w:szCs w:val="24"/>
      <w:lang w:eastAsia="hi-IN" w:bidi="hi-IN"/>
    </w:rPr>
  </w:style>
  <w:style w:type="paragraph" w:customStyle="1" w:styleId="MPXSistemasNormativoResponsvel">
    <w:name w:val="MPX_Sistemas/Normativo/Responsável"/>
    <w:basedOn w:val="Contedodetabela"/>
    <w:link w:val="MPXSistemasNormativoResponsvelChar"/>
    <w:qFormat/>
    <w:rsid w:val="00847229"/>
    <w:pPr>
      <w:jc w:val="center"/>
    </w:pPr>
    <w:rPr>
      <w:rFonts w:ascii="Arial" w:hAnsi="Arial" w:cs="Arial"/>
    </w:rPr>
  </w:style>
  <w:style w:type="character" w:customStyle="1" w:styleId="MPXDescrioChar">
    <w:name w:val="MPX_Descrição Char"/>
    <w:basedOn w:val="ContedodetabelaChar"/>
    <w:link w:val="MPXDescrio"/>
    <w:rsid w:val="00847229"/>
    <w:rPr>
      <w:rFonts w:ascii="Arial" w:eastAsia="SimSun" w:hAnsi="Arial" w:cs="Arial"/>
      <w:kern w:val="1"/>
      <w:sz w:val="24"/>
      <w:szCs w:val="24"/>
      <w:lang w:eastAsia="hi-IN" w:bidi="hi-IN"/>
    </w:rPr>
  </w:style>
  <w:style w:type="character" w:customStyle="1" w:styleId="MPXSistemasNormativoResponsvelChar">
    <w:name w:val="MPX_Sistemas/Normativo/Responsável Char"/>
    <w:basedOn w:val="ContedodetabelaChar"/>
    <w:link w:val="MPXSistemasNormativoResponsvel"/>
    <w:rsid w:val="00847229"/>
    <w:rPr>
      <w:rFonts w:ascii="Arial" w:eastAsia="SimSun" w:hAnsi="Arial" w:cs="Arial"/>
      <w:kern w:val="1"/>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24768">
      <w:bodyDiv w:val="1"/>
      <w:marLeft w:val="0"/>
      <w:marRight w:val="0"/>
      <w:marTop w:val="0"/>
      <w:marBottom w:val="0"/>
      <w:divBdr>
        <w:top w:val="none" w:sz="0" w:space="0" w:color="auto"/>
        <w:left w:val="none" w:sz="0" w:space="0" w:color="auto"/>
        <w:bottom w:val="none" w:sz="0" w:space="0" w:color="auto"/>
        <w:right w:val="none" w:sz="0" w:space="0" w:color="auto"/>
      </w:divBdr>
    </w:div>
    <w:div w:id="68816215">
      <w:bodyDiv w:val="1"/>
      <w:marLeft w:val="0"/>
      <w:marRight w:val="0"/>
      <w:marTop w:val="0"/>
      <w:marBottom w:val="0"/>
      <w:divBdr>
        <w:top w:val="none" w:sz="0" w:space="0" w:color="auto"/>
        <w:left w:val="none" w:sz="0" w:space="0" w:color="auto"/>
        <w:bottom w:val="none" w:sz="0" w:space="0" w:color="auto"/>
        <w:right w:val="none" w:sz="0" w:space="0" w:color="auto"/>
      </w:divBdr>
      <w:divsChild>
        <w:div w:id="156192770">
          <w:marLeft w:val="547"/>
          <w:marRight w:val="0"/>
          <w:marTop w:val="0"/>
          <w:marBottom w:val="0"/>
          <w:divBdr>
            <w:top w:val="none" w:sz="0" w:space="0" w:color="auto"/>
            <w:left w:val="none" w:sz="0" w:space="0" w:color="auto"/>
            <w:bottom w:val="none" w:sz="0" w:space="0" w:color="auto"/>
            <w:right w:val="none" w:sz="0" w:space="0" w:color="auto"/>
          </w:divBdr>
        </w:div>
      </w:divsChild>
    </w:div>
    <w:div w:id="73553677">
      <w:bodyDiv w:val="1"/>
      <w:marLeft w:val="0"/>
      <w:marRight w:val="0"/>
      <w:marTop w:val="0"/>
      <w:marBottom w:val="0"/>
      <w:divBdr>
        <w:top w:val="none" w:sz="0" w:space="0" w:color="auto"/>
        <w:left w:val="none" w:sz="0" w:space="0" w:color="auto"/>
        <w:bottom w:val="none" w:sz="0" w:space="0" w:color="auto"/>
        <w:right w:val="none" w:sz="0" w:space="0" w:color="auto"/>
      </w:divBdr>
      <w:divsChild>
        <w:div w:id="1273167972">
          <w:marLeft w:val="547"/>
          <w:marRight w:val="0"/>
          <w:marTop w:val="0"/>
          <w:marBottom w:val="0"/>
          <w:divBdr>
            <w:top w:val="none" w:sz="0" w:space="0" w:color="auto"/>
            <w:left w:val="none" w:sz="0" w:space="0" w:color="auto"/>
            <w:bottom w:val="none" w:sz="0" w:space="0" w:color="auto"/>
            <w:right w:val="none" w:sz="0" w:space="0" w:color="auto"/>
          </w:divBdr>
        </w:div>
      </w:divsChild>
    </w:div>
    <w:div w:id="77606684">
      <w:bodyDiv w:val="1"/>
      <w:marLeft w:val="0"/>
      <w:marRight w:val="0"/>
      <w:marTop w:val="0"/>
      <w:marBottom w:val="0"/>
      <w:divBdr>
        <w:top w:val="none" w:sz="0" w:space="0" w:color="auto"/>
        <w:left w:val="none" w:sz="0" w:space="0" w:color="auto"/>
        <w:bottom w:val="none" w:sz="0" w:space="0" w:color="auto"/>
        <w:right w:val="none" w:sz="0" w:space="0" w:color="auto"/>
      </w:divBdr>
    </w:div>
    <w:div w:id="124279135">
      <w:bodyDiv w:val="1"/>
      <w:marLeft w:val="0"/>
      <w:marRight w:val="0"/>
      <w:marTop w:val="0"/>
      <w:marBottom w:val="0"/>
      <w:divBdr>
        <w:top w:val="none" w:sz="0" w:space="0" w:color="auto"/>
        <w:left w:val="none" w:sz="0" w:space="0" w:color="auto"/>
        <w:bottom w:val="none" w:sz="0" w:space="0" w:color="auto"/>
        <w:right w:val="none" w:sz="0" w:space="0" w:color="auto"/>
      </w:divBdr>
    </w:div>
    <w:div w:id="133449339">
      <w:bodyDiv w:val="1"/>
      <w:marLeft w:val="0"/>
      <w:marRight w:val="0"/>
      <w:marTop w:val="0"/>
      <w:marBottom w:val="0"/>
      <w:divBdr>
        <w:top w:val="none" w:sz="0" w:space="0" w:color="auto"/>
        <w:left w:val="none" w:sz="0" w:space="0" w:color="auto"/>
        <w:bottom w:val="none" w:sz="0" w:space="0" w:color="auto"/>
        <w:right w:val="none" w:sz="0" w:space="0" w:color="auto"/>
      </w:divBdr>
    </w:div>
    <w:div w:id="142477422">
      <w:bodyDiv w:val="1"/>
      <w:marLeft w:val="0"/>
      <w:marRight w:val="0"/>
      <w:marTop w:val="0"/>
      <w:marBottom w:val="0"/>
      <w:divBdr>
        <w:top w:val="none" w:sz="0" w:space="0" w:color="auto"/>
        <w:left w:val="none" w:sz="0" w:space="0" w:color="auto"/>
        <w:bottom w:val="none" w:sz="0" w:space="0" w:color="auto"/>
        <w:right w:val="none" w:sz="0" w:space="0" w:color="auto"/>
      </w:divBdr>
    </w:div>
    <w:div w:id="157576044">
      <w:bodyDiv w:val="1"/>
      <w:marLeft w:val="0"/>
      <w:marRight w:val="0"/>
      <w:marTop w:val="0"/>
      <w:marBottom w:val="0"/>
      <w:divBdr>
        <w:top w:val="none" w:sz="0" w:space="0" w:color="auto"/>
        <w:left w:val="none" w:sz="0" w:space="0" w:color="auto"/>
        <w:bottom w:val="none" w:sz="0" w:space="0" w:color="auto"/>
        <w:right w:val="none" w:sz="0" w:space="0" w:color="auto"/>
      </w:divBdr>
    </w:div>
    <w:div w:id="162360909">
      <w:bodyDiv w:val="1"/>
      <w:marLeft w:val="0"/>
      <w:marRight w:val="0"/>
      <w:marTop w:val="0"/>
      <w:marBottom w:val="0"/>
      <w:divBdr>
        <w:top w:val="none" w:sz="0" w:space="0" w:color="auto"/>
        <w:left w:val="none" w:sz="0" w:space="0" w:color="auto"/>
        <w:bottom w:val="none" w:sz="0" w:space="0" w:color="auto"/>
        <w:right w:val="none" w:sz="0" w:space="0" w:color="auto"/>
      </w:divBdr>
    </w:div>
    <w:div w:id="278994572">
      <w:bodyDiv w:val="1"/>
      <w:marLeft w:val="0"/>
      <w:marRight w:val="0"/>
      <w:marTop w:val="0"/>
      <w:marBottom w:val="0"/>
      <w:divBdr>
        <w:top w:val="none" w:sz="0" w:space="0" w:color="auto"/>
        <w:left w:val="none" w:sz="0" w:space="0" w:color="auto"/>
        <w:bottom w:val="none" w:sz="0" w:space="0" w:color="auto"/>
        <w:right w:val="none" w:sz="0" w:space="0" w:color="auto"/>
      </w:divBdr>
    </w:div>
    <w:div w:id="318387906">
      <w:bodyDiv w:val="1"/>
      <w:marLeft w:val="0"/>
      <w:marRight w:val="0"/>
      <w:marTop w:val="0"/>
      <w:marBottom w:val="0"/>
      <w:divBdr>
        <w:top w:val="none" w:sz="0" w:space="0" w:color="auto"/>
        <w:left w:val="none" w:sz="0" w:space="0" w:color="auto"/>
        <w:bottom w:val="none" w:sz="0" w:space="0" w:color="auto"/>
        <w:right w:val="none" w:sz="0" w:space="0" w:color="auto"/>
      </w:divBdr>
    </w:div>
    <w:div w:id="356349179">
      <w:bodyDiv w:val="1"/>
      <w:marLeft w:val="0"/>
      <w:marRight w:val="0"/>
      <w:marTop w:val="0"/>
      <w:marBottom w:val="0"/>
      <w:divBdr>
        <w:top w:val="none" w:sz="0" w:space="0" w:color="auto"/>
        <w:left w:val="none" w:sz="0" w:space="0" w:color="auto"/>
        <w:bottom w:val="none" w:sz="0" w:space="0" w:color="auto"/>
        <w:right w:val="none" w:sz="0" w:space="0" w:color="auto"/>
      </w:divBdr>
    </w:div>
    <w:div w:id="380786954">
      <w:bodyDiv w:val="1"/>
      <w:marLeft w:val="0"/>
      <w:marRight w:val="0"/>
      <w:marTop w:val="0"/>
      <w:marBottom w:val="0"/>
      <w:divBdr>
        <w:top w:val="none" w:sz="0" w:space="0" w:color="auto"/>
        <w:left w:val="none" w:sz="0" w:space="0" w:color="auto"/>
        <w:bottom w:val="none" w:sz="0" w:space="0" w:color="auto"/>
        <w:right w:val="none" w:sz="0" w:space="0" w:color="auto"/>
      </w:divBdr>
    </w:div>
    <w:div w:id="411899667">
      <w:bodyDiv w:val="1"/>
      <w:marLeft w:val="0"/>
      <w:marRight w:val="0"/>
      <w:marTop w:val="0"/>
      <w:marBottom w:val="0"/>
      <w:divBdr>
        <w:top w:val="none" w:sz="0" w:space="0" w:color="auto"/>
        <w:left w:val="none" w:sz="0" w:space="0" w:color="auto"/>
        <w:bottom w:val="none" w:sz="0" w:space="0" w:color="auto"/>
        <w:right w:val="none" w:sz="0" w:space="0" w:color="auto"/>
      </w:divBdr>
    </w:div>
    <w:div w:id="453332160">
      <w:bodyDiv w:val="1"/>
      <w:marLeft w:val="0"/>
      <w:marRight w:val="0"/>
      <w:marTop w:val="0"/>
      <w:marBottom w:val="0"/>
      <w:divBdr>
        <w:top w:val="none" w:sz="0" w:space="0" w:color="auto"/>
        <w:left w:val="none" w:sz="0" w:space="0" w:color="auto"/>
        <w:bottom w:val="none" w:sz="0" w:space="0" w:color="auto"/>
        <w:right w:val="none" w:sz="0" w:space="0" w:color="auto"/>
      </w:divBdr>
    </w:div>
    <w:div w:id="456266895">
      <w:bodyDiv w:val="1"/>
      <w:marLeft w:val="0"/>
      <w:marRight w:val="0"/>
      <w:marTop w:val="0"/>
      <w:marBottom w:val="0"/>
      <w:divBdr>
        <w:top w:val="none" w:sz="0" w:space="0" w:color="auto"/>
        <w:left w:val="none" w:sz="0" w:space="0" w:color="auto"/>
        <w:bottom w:val="none" w:sz="0" w:space="0" w:color="auto"/>
        <w:right w:val="none" w:sz="0" w:space="0" w:color="auto"/>
      </w:divBdr>
    </w:div>
    <w:div w:id="491945692">
      <w:bodyDiv w:val="1"/>
      <w:marLeft w:val="0"/>
      <w:marRight w:val="0"/>
      <w:marTop w:val="0"/>
      <w:marBottom w:val="0"/>
      <w:divBdr>
        <w:top w:val="none" w:sz="0" w:space="0" w:color="auto"/>
        <w:left w:val="none" w:sz="0" w:space="0" w:color="auto"/>
        <w:bottom w:val="none" w:sz="0" w:space="0" w:color="auto"/>
        <w:right w:val="none" w:sz="0" w:space="0" w:color="auto"/>
      </w:divBdr>
      <w:divsChild>
        <w:div w:id="241183666">
          <w:marLeft w:val="547"/>
          <w:marRight w:val="0"/>
          <w:marTop w:val="0"/>
          <w:marBottom w:val="0"/>
          <w:divBdr>
            <w:top w:val="none" w:sz="0" w:space="0" w:color="auto"/>
            <w:left w:val="none" w:sz="0" w:space="0" w:color="auto"/>
            <w:bottom w:val="none" w:sz="0" w:space="0" w:color="auto"/>
            <w:right w:val="none" w:sz="0" w:space="0" w:color="auto"/>
          </w:divBdr>
        </w:div>
        <w:div w:id="320085328">
          <w:marLeft w:val="547"/>
          <w:marRight w:val="0"/>
          <w:marTop w:val="0"/>
          <w:marBottom w:val="0"/>
          <w:divBdr>
            <w:top w:val="none" w:sz="0" w:space="0" w:color="auto"/>
            <w:left w:val="none" w:sz="0" w:space="0" w:color="auto"/>
            <w:bottom w:val="none" w:sz="0" w:space="0" w:color="auto"/>
            <w:right w:val="none" w:sz="0" w:space="0" w:color="auto"/>
          </w:divBdr>
        </w:div>
        <w:div w:id="181477340">
          <w:marLeft w:val="547"/>
          <w:marRight w:val="0"/>
          <w:marTop w:val="0"/>
          <w:marBottom w:val="0"/>
          <w:divBdr>
            <w:top w:val="none" w:sz="0" w:space="0" w:color="auto"/>
            <w:left w:val="none" w:sz="0" w:space="0" w:color="auto"/>
            <w:bottom w:val="none" w:sz="0" w:space="0" w:color="auto"/>
            <w:right w:val="none" w:sz="0" w:space="0" w:color="auto"/>
          </w:divBdr>
        </w:div>
        <w:div w:id="1652250926">
          <w:marLeft w:val="547"/>
          <w:marRight w:val="0"/>
          <w:marTop w:val="0"/>
          <w:marBottom w:val="0"/>
          <w:divBdr>
            <w:top w:val="none" w:sz="0" w:space="0" w:color="auto"/>
            <w:left w:val="none" w:sz="0" w:space="0" w:color="auto"/>
            <w:bottom w:val="none" w:sz="0" w:space="0" w:color="auto"/>
            <w:right w:val="none" w:sz="0" w:space="0" w:color="auto"/>
          </w:divBdr>
        </w:div>
        <w:div w:id="1555116042">
          <w:marLeft w:val="547"/>
          <w:marRight w:val="0"/>
          <w:marTop w:val="0"/>
          <w:marBottom w:val="0"/>
          <w:divBdr>
            <w:top w:val="none" w:sz="0" w:space="0" w:color="auto"/>
            <w:left w:val="none" w:sz="0" w:space="0" w:color="auto"/>
            <w:bottom w:val="none" w:sz="0" w:space="0" w:color="auto"/>
            <w:right w:val="none" w:sz="0" w:space="0" w:color="auto"/>
          </w:divBdr>
        </w:div>
        <w:div w:id="161362755">
          <w:marLeft w:val="547"/>
          <w:marRight w:val="0"/>
          <w:marTop w:val="0"/>
          <w:marBottom w:val="0"/>
          <w:divBdr>
            <w:top w:val="none" w:sz="0" w:space="0" w:color="auto"/>
            <w:left w:val="none" w:sz="0" w:space="0" w:color="auto"/>
            <w:bottom w:val="none" w:sz="0" w:space="0" w:color="auto"/>
            <w:right w:val="none" w:sz="0" w:space="0" w:color="auto"/>
          </w:divBdr>
        </w:div>
        <w:div w:id="663245351">
          <w:marLeft w:val="547"/>
          <w:marRight w:val="0"/>
          <w:marTop w:val="0"/>
          <w:marBottom w:val="0"/>
          <w:divBdr>
            <w:top w:val="none" w:sz="0" w:space="0" w:color="auto"/>
            <w:left w:val="none" w:sz="0" w:space="0" w:color="auto"/>
            <w:bottom w:val="none" w:sz="0" w:space="0" w:color="auto"/>
            <w:right w:val="none" w:sz="0" w:space="0" w:color="auto"/>
          </w:divBdr>
        </w:div>
        <w:div w:id="1832714554">
          <w:marLeft w:val="547"/>
          <w:marRight w:val="0"/>
          <w:marTop w:val="0"/>
          <w:marBottom w:val="0"/>
          <w:divBdr>
            <w:top w:val="none" w:sz="0" w:space="0" w:color="auto"/>
            <w:left w:val="none" w:sz="0" w:space="0" w:color="auto"/>
            <w:bottom w:val="none" w:sz="0" w:space="0" w:color="auto"/>
            <w:right w:val="none" w:sz="0" w:space="0" w:color="auto"/>
          </w:divBdr>
        </w:div>
        <w:div w:id="1643775361">
          <w:marLeft w:val="547"/>
          <w:marRight w:val="0"/>
          <w:marTop w:val="0"/>
          <w:marBottom w:val="0"/>
          <w:divBdr>
            <w:top w:val="none" w:sz="0" w:space="0" w:color="auto"/>
            <w:left w:val="none" w:sz="0" w:space="0" w:color="auto"/>
            <w:bottom w:val="none" w:sz="0" w:space="0" w:color="auto"/>
            <w:right w:val="none" w:sz="0" w:space="0" w:color="auto"/>
          </w:divBdr>
        </w:div>
      </w:divsChild>
    </w:div>
    <w:div w:id="512689739">
      <w:bodyDiv w:val="1"/>
      <w:marLeft w:val="0"/>
      <w:marRight w:val="0"/>
      <w:marTop w:val="0"/>
      <w:marBottom w:val="0"/>
      <w:divBdr>
        <w:top w:val="none" w:sz="0" w:space="0" w:color="auto"/>
        <w:left w:val="none" w:sz="0" w:space="0" w:color="auto"/>
        <w:bottom w:val="none" w:sz="0" w:space="0" w:color="auto"/>
        <w:right w:val="none" w:sz="0" w:space="0" w:color="auto"/>
      </w:divBdr>
    </w:div>
    <w:div w:id="621032230">
      <w:marLeft w:val="0"/>
      <w:marRight w:val="0"/>
      <w:marTop w:val="0"/>
      <w:marBottom w:val="0"/>
      <w:divBdr>
        <w:top w:val="none" w:sz="0" w:space="0" w:color="auto"/>
        <w:left w:val="none" w:sz="0" w:space="0" w:color="auto"/>
        <w:bottom w:val="none" w:sz="0" w:space="0" w:color="auto"/>
        <w:right w:val="none" w:sz="0" w:space="0" w:color="auto"/>
      </w:divBdr>
    </w:div>
    <w:div w:id="621032231">
      <w:marLeft w:val="0"/>
      <w:marRight w:val="0"/>
      <w:marTop w:val="0"/>
      <w:marBottom w:val="0"/>
      <w:divBdr>
        <w:top w:val="none" w:sz="0" w:space="0" w:color="auto"/>
        <w:left w:val="none" w:sz="0" w:space="0" w:color="auto"/>
        <w:bottom w:val="none" w:sz="0" w:space="0" w:color="auto"/>
        <w:right w:val="none" w:sz="0" w:space="0" w:color="auto"/>
      </w:divBdr>
    </w:div>
    <w:div w:id="621032232">
      <w:marLeft w:val="0"/>
      <w:marRight w:val="0"/>
      <w:marTop w:val="0"/>
      <w:marBottom w:val="0"/>
      <w:divBdr>
        <w:top w:val="none" w:sz="0" w:space="0" w:color="auto"/>
        <w:left w:val="none" w:sz="0" w:space="0" w:color="auto"/>
        <w:bottom w:val="none" w:sz="0" w:space="0" w:color="auto"/>
        <w:right w:val="none" w:sz="0" w:space="0" w:color="auto"/>
      </w:divBdr>
    </w:div>
    <w:div w:id="621032233">
      <w:marLeft w:val="0"/>
      <w:marRight w:val="0"/>
      <w:marTop w:val="0"/>
      <w:marBottom w:val="0"/>
      <w:divBdr>
        <w:top w:val="none" w:sz="0" w:space="0" w:color="auto"/>
        <w:left w:val="none" w:sz="0" w:space="0" w:color="auto"/>
        <w:bottom w:val="none" w:sz="0" w:space="0" w:color="auto"/>
        <w:right w:val="none" w:sz="0" w:space="0" w:color="auto"/>
      </w:divBdr>
    </w:div>
    <w:div w:id="621032234">
      <w:marLeft w:val="0"/>
      <w:marRight w:val="0"/>
      <w:marTop w:val="0"/>
      <w:marBottom w:val="0"/>
      <w:divBdr>
        <w:top w:val="none" w:sz="0" w:space="0" w:color="auto"/>
        <w:left w:val="none" w:sz="0" w:space="0" w:color="auto"/>
        <w:bottom w:val="none" w:sz="0" w:space="0" w:color="auto"/>
        <w:right w:val="none" w:sz="0" w:space="0" w:color="auto"/>
      </w:divBdr>
    </w:div>
    <w:div w:id="621032235">
      <w:marLeft w:val="0"/>
      <w:marRight w:val="0"/>
      <w:marTop w:val="0"/>
      <w:marBottom w:val="0"/>
      <w:divBdr>
        <w:top w:val="none" w:sz="0" w:space="0" w:color="auto"/>
        <w:left w:val="none" w:sz="0" w:space="0" w:color="auto"/>
        <w:bottom w:val="none" w:sz="0" w:space="0" w:color="auto"/>
        <w:right w:val="none" w:sz="0" w:space="0" w:color="auto"/>
      </w:divBdr>
    </w:div>
    <w:div w:id="621032236">
      <w:marLeft w:val="0"/>
      <w:marRight w:val="0"/>
      <w:marTop w:val="0"/>
      <w:marBottom w:val="0"/>
      <w:divBdr>
        <w:top w:val="none" w:sz="0" w:space="0" w:color="auto"/>
        <w:left w:val="none" w:sz="0" w:space="0" w:color="auto"/>
        <w:bottom w:val="none" w:sz="0" w:space="0" w:color="auto"/>
        <w:right w:val="none" w:sz="0" w:space="0" w:color="auto"/>
      </w:divBdr>
    </w:div>
    <w:div w:id="621032237">
      <w:marLeft w:val="0"/>
      <w:marRight w:val="0"/>
      <w:marTop w:val="0"/>
      <w:marBottom w:val="0"/>
      <w:divBdr>
        <w:top w:val="none" w:sz="0" w:space="0" w:color="auto"/>
        <w:left w:val="none" w:sz="0" w:space="0" w:color="auto"/>
        <w:bottom w:val="none" w:sz="0" w:space="0" w:color="auto"/>
        <w:right w:val="none" w:sz="0" w:space="0" w:color="auto"/>
      </w:divBdr>
    </w:div>
    <w:div w:id="621032238">
      <w:marLeft w:val="0"/>
      <w:marRight w:val="0"/>
      <w:marTop w:val="0"/>
      <w:marBottom w:val="0"/>
      <w:divBdr>
        <w:top w:val="none" w:sz="0" w:space="0" w:color="auto"/>
        <w:left w:val="none" w:sz="0" w:space="0" w:color="auto"/>
        <w:bottom w:val="none" w:sz="0" w:space="0" w:color="auto"/>
        <w:right w:val="none" w:sz="0" w:space="0" w:color="auto"/>
      </w:divBdr>
    </w:div>
    <w:div w:id="621032239">
      <w:marLeft w:val="0"/>
      <w:marRight w:val="0"/>
      <w:marTop w:val="0"/>
      <w:marBottom w:val="0"/>
      <w:divBdr>
        <w:top w:val="none" w:sz="0" w:space="0" w:color="auto"/>
        <w:left w:val="none" w:sz="0" w:space="0" w:color="auto"/>
        <w:bottom w:val="none" w:sz="0" w:space="0" w:color="auto"/>
        <w:right w:val="none" w:sz="0" w:space="0" w:color="auto"/>
      </w:divBdr>
    </w:div>
    <w:div w:id="621032240">
      <w:marLeft w:val="0"/>
      <w:marRight w:val="0"/>
      <w:marTop w:val="0"/>
      <w:marBottom w:val="0"/>
      <w:divBdr>
        <w:top w:val="none" w:sz="0" w:space="0" w:color="auto"/>
        <w:left w:val="none" w:sz="0" w:space="0" w:color="auto"/>
        <w:bottom w:val="none" w:sz="0" w:space="0" w:color="auto"/>
        <w:right w:val="none" w:sz="0" w:space="0" w:color="auto"/>
      </w:divBdr>
    </w:div>
    <w:div w:id="621032241">
      <w:marLeft w:val="0"/>
      <w:marRight w:val="0"/>
      <w:marTop w:val="0"/>
      <w:marBottom w:val="0"/>
      <w:divBdr>
        <w:top w:val="none" w:sz="0" w:space="0" w:color="auto"/>
        <w:left w:val="none" w:sz="0" w:space="0" w:color="auto"/>
        <w:bottom w:val="none" w:sz="0" w:space="0" w:color="auto"/>
        <w:right w:val="none" w:sz="0" w:space="0" w:color="auto"/>
      </w:divBdr>
    </w:div>
    <w:div w:id="621032242">
      <w:marLeft w:val="0"/>
      <w:marRight w:val="0"/>
      <w:marTop w:val="0"/>
      <w:marBottom w:val="0"/>
      <w:divBdr>
        <w:top w:val="none" w:sz="0" w:space="0" w:color="auto"/>
        <w:left w:val="none" w:sz="0" w:space="0" w:color="auto"/>
        <w:bottom w:val="none" w:sz="0" w:space="0" w:color="auto"/>
        <w:right w:val="none" w:sz="0" w:space="0" w:color="auto"/>
      </w:divBdr>
    </w:div>
    <w:div w:id="621032243">
      <w:marLeft w:val="0"/>
      <w:marRight w:val="0"/>
      <w:marTop w:val="0"/>
      <w:marBottom w:val="0"/>
      <w:divBdr>
        <w:top w:val="none" w:sz="0" w:space="0" w:color="auto"/>
        <w:left w:val="none" w:sz="0" w:space="0" w:color="auto"/>
        <w:bottom w:val="none" w:sz="0" w:space="0" w:color="auto"/>
        <w:right w:val="none" w:sz="0" w:space="0" w:color="auto"/>
      </w:divBdr>
    </w:div>
    <w:div w:id="621032244">
      <w:marLeft w:val="0"/>
      <w:marRight w:val="0"/>
      <w:marTop w:val="0"/>
      <w:marBottom w:val="0"/>
      <w:divBdr>
        <w:top w:val="none" w:sz="0" w:space="0" w:color="auto"/>
        <w:left w:val="none" w:sz="0" w:space="0" w:color="auto"/>
        <w:bottom w:val="none" w:sz="0" w:space="0" w:color="auto"/>
        <w:right w:val="none" w:sz="0" w:space="0" w:color="auto"/>
      </w:divBdr>
    </w:div>
    <w:div w:id="621032245">
      <w:marLeft w:val="0"/>
      <w:marRight w:val="0"/>
      <w:marTop w:val="0"/>
      <w:marBottom w:val="0"/>
      <w:divBdr>
        <w:top w:val="none" w:sz="0" w:space="0" w:color="auto"/>
        <w:left w:val="none" w:sz="0" w:space="0" w:color="auto"/>
        <w:bottom w:val="none" w:sz="0" w:space="0" w:color="auto"/>
        <w:right w:val="none" w:sz="0" w:space="0" w:color="auto"/>
      </w:divBdr>
    </w:div>
    <w:div w:id="693775232">
      <w:bodyDiv w:val="1"/>
      <w:marLeft w:val="0"/>
      <w:marRight w:val="0"/>
      <w:marTop w:val="0"/>
      <w:marBottom w:val="0"/>
      <w:divBdr>
        <w:top w:val="none" w:sz="0" w:space="0" w:color="auto"/>
        <w:left w:val="none" w:sz="0" w:space="0" w:color="auto"/>
        <w:bottom w:val="none" w:sz="0" w:space="0" w:color="auto"/>
        <w:right w:val="none" w:sz="0" w:space="0" w:color="auto"/>
      </w:divBdr>
    </w:div>
    <w:div w:id="696346202">
      <w:bodyDiv w:val="1"/>
      <w:marLeft w:val="0"/>
      <w:marRight w:val="0"/>
      <w:marTop w:val="0"/>
      <w:marBottom w:val="0"/>
      <w:divBdr>
        <w:top w:val="none" w:sz="0" w:space="0" w:color="auto"/>
        <w:left w:val="none" w:sz="0" w:space="0" w:color="auto"/>
        <w:bottom w:val="none" w:sz="0" w:space="0" w:color="auto"/>
        <w:right w:val="none" w:sz="0" w:space="0" w:color="auto"/>
      </w:divBdr>
    </w:div>
    <w:div w:id="735737300">
      <w:bodyDiv w:val="1"/>
      <w:marLeft w:val="0"/>
      <w:marRight w:val="0"/>
      <w:marTop w:val="0"/>
      <w:marBottom w:val="0"/>
      <w:divBdr>
        <w:top w:val="none" w:sz="0" w:space="0" w:color="auto"/>
        <w:left w:val="none" w:sz="0" w:space="0" w:color="auto"/>
        <w:bottom w:val="none" w:sz="0" w:space="0" w:color="auto"/>
        <w:right w:val="none" w:sz="0" w:space="0" w:color="auto"/>
      </w:divBdr>
    </w:div>
    <w:div w:id="779031329">
      <w:bodyDiv w:val="1"/>
      <w:marLeft w:val="0"/>
      <w:marRight w:val="0"/>
      <w:marTop w:val="0"/>
      <w:marBottom w:val="0"/>
      <w:divBdr>
        <w:top w:val="none" w:sz="0" w:space="0" w:color="auto"/>
        <w:left w:val="none" w:sz="0" w:space="0" w:color="auto"/>
        <w:bottom w:val="none" w:sz="0" w:space="0" w:color="auto"/>
        <w:right w:val="none" w:sz="0" w:space="0" w:color="auto"/>
      </w:divBdr>
    </w:div>
    <w:div w:id="899290510">
      <w:bodyDiv w:val="1"/>
      <w:marLeft w:val="0"/>
      <w:marRight w:val="0"/>
      <w:marTop w:val="0"/>
      <w:marBottom w:val="0"/>
      <w:divBdr>
        <w:top w:val="none" w:sz="0" w:space="0" w:color="auto"/>
        <w:left w:val="none" w:sz="0" w:space="0" w:color="auto"/>
        <w:bottom w:val="none" w:sz="0" w:space="0" w:color="auto"/>
        <w:right w:val="none" w:sz="0" w:space="0" w:color="auto"/>
      </w:divBdr>
    </w:div>
    <w:div w:id="961616591">
      <w:bodyDiv w:val="1"/>
      <w:marLeft w:val="0"/>
      <w:marRight w:val="0"/>
      <w:marTop w:val="0"/>
      <w:marBottom w:val="0"/>
      <w:divBdr>
        <w:top w:val="none" w:sz="0" w:space="0" w:color="auto"/>
        <w:left w:val="none" w:sz="0" w:space="0" w:color="auto"/>
        <w:bottom w:val="none" w:sz="0" w:space="0" w:color="auto"/>
        <w:right w:val="none" w:sz="0" w:space="0" w:color="auto"/>
      </w:divBdr>
    </w:div>
    <w:div w:id="977537681">
      <w:bodyDiv w:val="1"/>
      <w:marLeft w:val="0"/>
      <w:marRight w:val="0"/>
      <w:marTop w:val="0"/>
      <w:marBottom w:val="0"/>
      <w:divBdr>
        <w:top w:val="none" w:sz="0" w:space="0" w:color="auto"/>
        <w:left w:val="none" w:sz="0" w:space="0" w:color="auto"/>
        <w:bottom w:val="none" w:sz="0" w:space="0" w:color="auto"/>
        <w:right w:val="none" w:sz="0" w:space="0" w:color="auto"/>
      </w:divBdr>
    </w:div>
    <w:div w:id="982589029">
      <w:bodyDiv w:val="1"/>
      <w:marLeft w:val="0"/>
      <w:marRight w:val="0"/>
      <w:marTop w:val="0"/>
      <w:marBottom w:val="0"/>
      <w:divBdr>
        <w:top w:val="none" w:sz="0" w:space="0" w:color="auto"/>
        <w:left w:val="none" w:sz="0" w:space="0" w:color="auto"/>
        <w:bottom w:val="none" w:sz="0" w:space="0" w:color="auto"/>
        <w:right w:val="none" w:sz="0" w:space="0" w:color="auto"/>
      </w:divBdr>
    </w:div>
    <w:div w:id="1054891607">
      <w:bodyDiv w:val="1"/>
      <w:marLeft w:val="0"/>
      <w:marRight w:val="0"/>
      <w:marTop w:val="0"/>
      <w:marBottom w:val="0"/>
      <w:divBdr>
        <w:top w:val="none" w:sz="0" w:space="0" w:color="auto"/>
        <w:left w:val="none" w:sz="0" w:space="0" w:color="auto"/>
        <w:bottom w:val="none" w:sz="0" w:space="0" w:color="auto"/>
        <w:right w:val="none" w:sz="0" w:space="0" w:color="auto"/>
      </w:divBdr>
      <w:divsChild>
        <w:div w:id="1387145678">
          <w:marLeft w:val="547"/>
          <w:marRight w:val="0"/>
          <w:marTop w:val="0"/>
          <w:marBottom w:val="0"/>
          <w:divBdr>
            <w:top w:val="none" w:sz="0" w:space="0" w:color="auto"/>
            <w:left w:val="none" w:sz="0" w:space="0" w:color="auto"/>
            <w:bottom w:val="none" w:sz="0" w:space="0" w:color="auto"/>
            <w:right w:val="none" w:sz="0" w:space="0" w:color="auto"/>
          </w:divBdr>
        </w:div>
        <w:div w:id="1088041168">
          <w:marLeft w:val="1166"/>
          <w:marRight w:val="0"/>
          <w:marTop w:val="0"/>
          <w:marBottom w:val="0"/>
          <w:divBdr>
            <w:top w:val="none" w:sz="0" w:space="0" w:color="auto"/>
            <w:left w:val="none" w:sz="0" w:space="0" w:color="auto"/>
            <w:bottom w:val="none" w:sz="0" w:space="0" w:color="auto"/>
            <w:right w:val="none" w:sz="0" w:space="0" w:color="auto"/>
          </w:divBdr>
        </w:div>
        <w:div w:id="1946230001">
          <w:marLeft w:val="1166"/>
          <w:marRight w:val="0"/>
          <w:marTop w:val="0"/>
          <w:marBottom w:val="0"/>
          <w:divBdr>
            <w:top w:val="none" w:sz="0" w:space="0" w:color="auto"/>
            <w:left w:val="none" w:sz="0" w:space="0" w:color="auto"/>
            <w:bottom w:val="none" w:sz="0" w:space="0" w:color="auto"/>
            <w:right w:val="none" w:sz="0" w:space="0" w:color="auto"/>
          </w:divBdr>
        </w:div>
        <w:div w:id="760371605">
          <w:marLeft w:val="1166"/>
          <w:marRight w:val="0"/>
          <w:marTop w:val="0"/>
          <w:marBottom w:val="0"/>
          <w:divBdr>
            <w:top w:val="none" w:sz="0" w:space="0" w:color="auto"/>
            <w:left w:val="none" w:sz="0" w:space="0" w:color="auto"/>
            <w:bottom w:val="none" w:sz="0" w:space="0" w:color="auto"/>
            <w:right w:val="none" w:sz="0" w:space="0" w:color="auto"/>
          </w:divBdr>
        </w:div>
        <w:div w:id="1262108286">
          <w:marLeft w:val="1166"/>
          <w:marRight w:val="0"/>
          <w:marTop w:val="0"/>
          <w:marBottom w:val="0"/>
          <w:divBdr>
            <w:top w:val="none" w:sz="0" w:space="0" w:color="auto"/>
            <w:left w:val="none" w:sz="0" w:space="0" w:color="auto"/>
            <w:bottom w:val="none" w:sz="0" w:space="0" w:color="auto"/>
            <w:right w:val="none" w:sz="0" w:space="0" w:color="auto"/>
          </w:divBdr>
        </w:div>
        <w:div w:id="355620549">
          <w:marLeft w:val="1166"/>
          <w:marRight w:val="0"/>
          <w:marTop w:val="0"/>
          <w:marBottom w:val="0"/>
          <w:divBdr>
            <w:top w:val="none" w:sz="0" w:space="0" w:color="auto"/>
            <w:left w:val="none" w:sz="0" w:space="0" w:color="auto"/>
            <w:bottom w:val="none" w:sz="0" w:space="0" w:color="auto"/>
            <w:right w:val="none" w:sz="0" w:space="0" w:color="auto"/>
          </w:divBdr>
        </w:div>
        <w:div w:id="184752339">
          <w:marLeft w:val="1166"/>
          <w:marRight w:val="0"/>
          <w:marTop w:val="0"/>
          <w:marBottom w:val="0"/>
          <w:divBdr>
            <w:top w:val="none" w:sz="0" w:space="0" w:color="auto"/>
            <w:left w:val="none" w:sz="0" w:space="0" w:color="auto"/>
            <w:bottom w:val="none" w:sz="0" w:space="0" w:color="auto"/>
            <w:right w:val="none" w:sz="0" w:space="0" w:color="auto"/>
          </w:divBdr>
        </w:div>
        <w:div w:id="1370568939">
          <w:marLeft w:val="547"/>
          <w:marRight w:val="0"/>
          <w:marTop w:val="0"/>
          <w:marBottom w:val="0"/>
          <w:divBdr>
            <w:top w:val="none" w:sz="0" w:space="0" w:color="auto"/>
            <w:left w:val="none" w:sz="0" w:space="0" w:color="auto"/>
            <w:bottom w:val="none" w:sz="0" w:space="0" w:color="auto"/>
            <w:right w:val="none" w:sz="0" w:space="0" w:color="auto"/>
          </w:divBdr>
        </w:div>
        <w:div w:id="1374576402">
          <w:marLeft w:val="1166"/>
          <w:marRight w:val="0"/>
          <w:marTop w:val="0"/>
          <w:marBottom w:val="0"/>
          <w:divBdr>
            <w:top w:val="none" w:sz="0" w:space="0" w:color="auto"/>
            <w:left w:val="none" w:sz="0" w:space="0" w:color="auto"/>
            <w:bottom w:val="none" w:sz="0" w:space="0" w:color="auto"/>
            <w:right w:val="none" w:sz="0" w:space="0" w:color="auto"/>
          </w:divBdr>
        </w:div>
        <w:div w:id="1723940307">
          <w:marLeft w:val="1166"/>
          <w:marRight w:val="0"/>
          <w:marTop w:val="0"/>
          <w:marBottom w:val="0"/>
          <w:divBdr>
            <w:top w:val="none" w:sz="0" w:space="0" w:color="auto"/>
            <w:left w:val="none" w:sz="0" w:space="0" w:color="auto"/>
            <w:bottom w:val="none" w:sz="0" w:space="0" w:color="auto"/>
            <w:right w:val="none" w:sz="0" w:space="0" w:color="auto"/>
          </w:divBdr>
        </w:div>
        <w:div w:id="1462116653">
          <w:marLeft w:val="1166"/>
          <w:marRight w:val="0"/>
          <w:marTop w:val="0"/>
          <w:marBottom w:val="0"/>
          <w:divBdr>
            <w:top w:val="none" w:sz="0" w:space="0" w:color="auto"/>
            <w:left w:val="none" w:sz="0" w:space="0" w:color="auto"/>
            <w:bottom w:val="none" w:sz="0" w:space="0" w:color="auto"/>
            <w:right w:val="none" w:sz="0" w:space="0" w:color="auto"/>
          </w:divBdr>
        </w:div>
        <w:div w:id="263851323">
          <w:marLeft w:val="1166"/>
          <w:marRight w:val="0"/>
          <w:marTop w:val="0"/>
          <w:marBottom w:val="0"/>
          <w:divBdr>
            <w:top w:val="none" w:sz="0" w:space="0" w:color="auto"/>
            <w:left w:val="none" w:sz="0" w:space="0" w:color="auto"/>
            <w:bottom w:val="none" w:sz="0" w:space="0" w:color="auto"/>
            <w:right w:val="none" w:sz="0" w:space="0" w:color="auto"/>
          </w:divBdr>
        </w:div>
        <w:div w:id="1767918804">
          <w:marLeft w:val="1166"/>
          <w:marRight w:val="0"/>
          <w:marTop w:val="0"/>
          <w:marBottom w:val="0"/>
          <w:divBdr>
            <w:top w:val="none" w:sz="0" w:space="0" w:color="auto"/>
            <w:left w:val="none" w:sz="0" w:space="0" w:color="auto"/>
            <w:bottom w:val="none" w:sz="0" w:space="0" w:color="auto"/>
            <w:right w:val="none" w:sz="0" w:space="0" w:color="auto"/>
          </w:divBdr>
        </w:div>
        <w:div w:id="1422488914">
          <w:marLeft w:val="547"/>
          <w:marRight w:val="0"/>
          <w:marTop w:val="0"/>
          <w:marBottom w:val="0"/>
          <w:divBdr>
            <w:top w:val="none" w:sz="0" w:space="0" w:color="auto"/>
            <w:left w:val="none" w:sz="0" w:space="0" w:color="auto"/>
            <w:bottom w:val="none" w:sz="0" w:space="0" w:color="auto"/>
            <w:right w:val="none" w:sz="0" w:space="0" w:color="auto"/>
          </w:divBdr>
        </w:div>
        <w:div w:id="175267393">
          <w:marLeft w:val="1166"/>
          <w:marRight w:val="0"/>
          <w:marTop w:val="0"/>
          <w:marBottom w:val="0"/>
          <w:divBdr>
            <w:top w:val="none" w:sz="0" w:space="0" w:color="auto"/>
            <w:left w:val="none" w:sz="0" w:space="0" w:color="auto"/>
            <w:bottom w:val="none" w:sz="0" w:space="0" w:color="auto"/>
            <w:right w:val="none" w:sz="0" w:space="0" w:color="auto"/>
          </w:divBdr>
        </w:div>
        <w:div w:id="1374427097">
          <w:marLeft w:val="1166"/>
          <w:marRight w:val="0"/>
          <w:marTop w:val="0"/>
          <w:marBottom w:val="0"/>
          <w:divBdr>
            <w:top w:val="none" w:sz="0" w:space="0" w:color="auto"/>
            <w:left w:val="none" w:sz="0" w:space="0" w:color="auto"/>
            <w:bottom w:val="none" w:sz="0" w:space="0" w:color="auto"/>
            <w:right w:val="none" w:sz="0" w:space="0" w:color="auto"/>
          </w:divBdr>
        </w:div>
        <w:div w:id="524752324">
          <w:marLeft w:val="1166"/>
          <w:marRight w:val="0"/>
          <w:marTop w:val="0"/>
          <w:marBottom w:val="0"/>
          <w:divBdr>
            <w:top w:val="none" w:sz="0" w:space="0" w:color="auto"/>
            <w:left w:val="none" w:sz="0" w:space="0" w:color="auto"/>
            <w:bottom w:val="none" w:sz="0" w:space="0" w:color="auto"/>
            <w:right w:val="none" w:sz="0" w:space="0" w:color="auto"/>
          </w:divBdr>
        </w:div>
        <w:div w:id="896280105">
          <w:marLeft w:val="1166"/>
          <w:marRight w:val="0"/>
          <w:marTop w:val="0"/>
          <w:marBottom w:val="0"/>
          <w:divBdr>
            <w:top w:val="none" w:sz="0" w:space="0" w:color="auto"/>
            <w:left w:val="none" w:sz="0" w:space="0" w:color="auto"/>
            <w:bottom w:val="none" w:sz="0" w:space="0" w:color="auto"/>
            <w:right w:val="none" w:sz="0" w:space="0" w:color="auto"/>
          </w:divBdr>
        </w:div>
        <w:div w:id="942107294">
          <w:marLeft w:val="547"/>
          <w:marRight w:val="0"/>
          <w:marTop w:val="0"/>
          <w:marBottom w:val="0"/>
          <w:divBdr>
            <w:top w:val="none" w:sz="0" w:space="0" w:color="auto"/>
            <w:left w:val="none" w:sz="0" w:space="0" w:color="auto"/>
            <w:bottom w:val="none" w:sz="0" w:space="0" w:color="auto"/>
            <w:right w:val="none" w:sz="0" w:space="0" w:color="auto"/>
          </w:divBdr>
        </w:div>
        <w:div w:id="1836996500">
          <w:marLeft w:val="1166"/>
          <w:marRight w:val="0"/>
          <w:marTop w:val="0"/>
          <w:marBottom w:val="0"/>
          <w:divBdr>
            <w:top w:val="none" w:sz="0" w:space="0" w:color="auto"/>
            <w:left w:val="none" w:sz="0" w:space="0" w:color="auto"/>
            <w:bottom w:val="none" w:sz="0" w:space="0" w:color="auto"/>
            <w:right w:val="none" w:sz="0" w:space="0" w:color="auto"/>
          </w:divBdr>
        </w:div>
        <w:div w:id="1295215618">
          <w:marLeft w:val="1166"/>
          <w:marRight w:val="0"/>
          <w:marTop w:val="0"/>
          <w:marBottom w:val="0"/>
          <w:divBdr>
            <w:top w:val="none" w:sz="0" w:space="0" w:color="auto"/>
            <w:left w:val="none" w:sz="0" w:space="0" w:color="auto"/>
            <w:bottom w:val="none" w:sz="0" w:space="0" w:color="auto"/>
            <w:right w:val="none" w:sz="0" w:space="0" w:color="auto"/>
          </w:divBdr>
        </w:div>
        <w:div w:id="1368876908">
          <w:marLeft w:val="1166"/>
          <w:marRight w:val="0"/>
          <w:marTop w:val="0"/>
          <w:marBottom w:val="0"/>
          <w:divBdr>
            <w:top w:val="none" w:sz="0" w:space="0" w:color="auto"/>
            <w:left w:val="none" w:sz="0" w:space="0" w:color="auto"/>
            <w:bottom w:val="none" w:sz="0" w:space="0" w:color="auto"/>
            <w:right w:val="none" w:sz="0" w:space="0" w:color="auto"/>
          </w:divBdr>
        </w:div>
        <w:div w:id="128670509">
          <w:marLeft w:val="1166"/>
          <w:marRight w:val="0"/>
          <w:marTop w:val="0"/>
          <w:marBottom w:val="0"/>
          <w:divBdr>
            <w:top w:val="none" w:sz="0" w:space="0" w:color="auto"/>
            <w:left w:val="none" w:sz="0" w:space="0" w:color="auto"/>
            <w:bottom w:val="none" w:sz="0" w:space="0" w:color="auto"/>
            <w:right w:val="none" w:sz="0" w:space="0" w:color="auto"/>
          </w:divBdr>
        </w:div>
        <w:div w:id="682056162">
          <w:marLeft w:val="1166"/>
          <w:marRight w:val="0"/>
          <w:marTop w:val="0"/>
          <w:marBottom w:val="0"/>
          <w:divBdr>
            <w:top w:val="none" w:sz="0" w:space="0" w:color="auto"/>
            <w:left w:val="none" w:sz="0" w:space="0" w:color="auto"/>
            <w:bottom w:val="none" w:sz="0" w:space="0" w:color="auto"/>
            <w:right w:val="none" w:sz="0" w:space="0" w:color="auto"/>
          </w:divBdr>
        </w:div>
        <w:div w:id="506096692">
          <w:marLeft w:val="1166"/>
          <w:marRight w:val="0"/>
          <w:marTop w:val="0"/>
          <w:marBottom w:val="0"/>
          <w:divBdr>
            <w:top w:val="none" w:sz="0" w:space="0" w:color="auto"/>
            <w:left w:val="none" w:sz="0" w:space="0" w:color="auto"/>
            <w:bottom w:val="none" w:sz="0" w:space="0" w:color="auto"/>
            <w:right w:val="none" w:sz="0" w:space="0" w:color="auto"/>
          </w:divBdr>
        </w:div>
        <w:div w:id="1206916345">
          <w:marLeft w:val="547"/>
          <w:marRight w:val="0"/>
          <w:marTop w:val="0"/>
          <w:marBottom w:val="0"/>
          <w:divBdr>
            <w:top w:val="none" w:sz="0" w:space="0" w:color="auto"/>
            <w:left w:val="none" w:sz="0" w:space="0" w:color="auto"/>
            <w:bottom w:val="none" w:sz="0" w:space="0" w:color="auto"/>
            <w:right w:val="none" w:sz="0" w:space="0" w:color="auto"/>
          </w:divBdr>
        </w:div>
        <w:div w:id="138883920">
          <w:marLeft w:val="1166"/>
          <w:marRight w:val="0"/>
          <w:marTop w:val="0"/>
          <w:marBottom w:val="0"/>
          <w:divBdr>
            <w:top w:val="none" w:sz="0" w:space="0" w:color="auto"/>
            <w:left w:val="none" w:sz="0" w:space="0" w:color="auto"/>
            <w:bottom w:val="none" w:sz="0" w:space="0" w:color="auto"/>
            <w:right w:val="none" w:sz="0" w:space="0" w:color="auto"/>
          </w:divBdr>
        </w:div>
        <w:div w:id="453133112">
          <w:marLeft w:val="1166"/>
          <w:marRight w:val="0"/>
          <w:marTop w:val="0"/>
          <w:marBottom w:val="0"/>
          <w:divBdr>
            <w:top w:val="none" w:sz="0" w:space="0" w:color="auto"/>
            <w:left w:val="none" w:sz="0" w:space="0" w:color="auto"/>
            <w:bottom w:val="none" w:sz="0" w:space="0" w:color="auto"/>
            <w:right w:val="none" w:sz="0" w:space="0" w:color="auto"/>
          </w:divBdr>
        </w:div>
        <w:div w:id="1268387148">
          <w:marLeft w:val="1166"/>
          <w:marRight w:val="0"/>
          <w:marTop w:val="0"/>
          <w:marBottom w:val="0"/>
          <w:divBdr>
            <w:top w:val="none" w:sz="0" w:space="0" w:color="auto"/>
            <w:left w:val="none" w:sz="0" w:space="0" w:color="auto"/>
            <w:bottom w:val="none" w:sz="0" w:space="0" w:color="auto"/>
            <w:right w:val="none" w:sz="0" w:space="0" w:color="auto"/>
          </w:divBdr>
        </w:div>
        <w:div w:id="549264000">
          <w:marLeft w:val="1166"/>
          <w:marRight w:val="0"/>
          <w:marTop w:val="0"/>
          <w:marBottom w:val="0"/>
          <w:divBdr>
            <w:top w:val="none" w:sz="0" w:space="0" w:color="auto"/>
            <w:left w:val="none" w:sz="0" w:space="0" w:color="auto"/>
            <w:bottom w:val="none" w:sz="0" w:space="0" w:color="auto"/>
            <w:right w:val="none" w:sz="0" w:space="0" w:color="auto"/>
          </w:divBdr>
        </w:div>
        <w:div w:id="1055661491">
          <w:marLeft w:val="1166"/>
          <w:marRight w:val="0"/>
          <w:marTop w:val="0"/>
          <w:marBottom w:val="0"/>
          <w:divBdr>
            <w:top w:val="none" w:sz="0" w:space="0" w:color="auto"/>
            <w:left w:val="none" w:sz="0" w:space="0" w:color="auto"/>
            <w:bottom w:val="none" w:sz="0" w:space="0" w:color="auto"/>
            <w:right w:val="none" w:sz="0" w:space="0" w:color="auto"/>
          </w:divBdr>
        </w:div>
        <w:div w:id="1653754656">
          <w:marLeft w:val="1166"/>
          <w:marRight w:val="0"/>
          <w:marTop w:val="0"/>
          <w:marBottom w:val="0"/>
          <w:divBdr>
            <w:top w:val="none" w:sz="0" w:space="0" w:color="auto"/>
            <w:left w:val="none" w:sz="0" w:space="0" w:color="auto"/>
            <w:bottom w:val="none" w:sz="0" w:space="0" w:color="auto"/>
            <w:right w:val="none" w:sz="0" w:space="0" w:color="auto"/>
          </w:divBdr>
        </w:div>
        <w:div w:id="478956819">
          <w:marLeft w:val="547"/>
          <w:marRight w:val="0"/>
          <w:marTop w:val="0"/>
          <w:marBottom w:val="0"/>
          <w:divBdr>
            <w:top w:val="none" w:sz="0" w:space="0" w:color="auto"/>
            <w:left w:val="none" w:sz="0" w:space="0" w:color="auto"/>
            <w:bottom w:val="none" w:sz="0" w:space="0" w:color="auto"/>
            <w:right w:val="none" w:sz="0" w:space="0" w:color="auto"/>
          </w:divBdr>
        </w:div>
        <w:div w:id="1677802523">
          <w:marLeft w:val="1166"/>
          <w:marRight w:val="0"/>
          <w:marTop w:val="0"/>
          <w:marBottom w:val="0"/>
          <w:divBdr>
            <w:top w:val="none" w:sz="0" w:space="0" w:color="auto"/>
            <w:left w:val="none" w:sz="0" w:space="0" w:color="auto"/>
            <w:bottom w:val="none" w:sz="0" w:space="0" w:color="auto"/>
            <w:right w:val="none" w:sz="0" w:space="0" w:color="auto"/>
          </w:divBdr>
        </w:div>
        <w:div w:id="597517506">
          <w:marLeft w:val="1166"/>
          <w:marRight w:val="0"/>
          <w:marTop w:val="0"/>
          <w:marBottom w:val="0"/>
          <w:divBdr>
            <w:top w:val="none" w:sz="0" w:space="0" w:color="auto"/>
            <w:left w:val="none" w:sz="0" w:space="0" w:color="auto"/>
            <w:bottom w:val="none" w:sz="0" w:space="0" w:color="auto"/>
            <w:right w:val="none" w:sz="0" w:space="0" w:color="auto"/>
          </w:divBdr>
        </w:div>
        <w:div w:id="56368768">
          <w:marLeft w:val="1166"/>
          <w:marRight w:val="0"/>
          <w:marTop w:val="0"/>
          <w:marBottom w:val="0"/>
          <w:divBdr>
            <w:top w:val="none" w:sz="0" w:space="0" w:color="auto"/>
            <w:left w:val="none" w:sz="0" w:space="0" w:color="auto"/>
            <w:bottom w:val="none" w:sz="0" w:space="0" w:color="auto"/>
            <w:right w:val="none" w:sz="0" w:space="0" w:color="auto"/>
          </w:divBdr>
        </w:div>
        <w:div w:id="2037658141">
          <w:marLeft w:val="1166"/>
          <w:marRight w:val="0"/>
          <w:marTop w:val="0"/>
          <w:marBottom w:val="0"/>
          <w:divBdr>
            <w:top w:val="none" w:sz="0" w:space="0" w:color="auto"/>
            <w:left w:val="none" w:sz="0" w:space="0" w:color="auto"/>
            <w:bottom w:val="none" w:sz="0" w:space="0" w:color="auto"/>
            <w:right w:val="none" w:sz="0" w:space="0" w:color="auto"/>
          </w:divBdr>
        </w:div>
        <w:div w:id="1984649731">
          <w:marLeft w:val="1166"/>
          <w:marRight w:val="0"/>
          <w:marTop w:val="0"/>
          <w:marBottom w:val="0"/>
          <w:divBdr>
            <w:top w:val="none" w:sz="0" w:space="0" w:color="auto"/>
            <w:left w:val="none" w:sz="0" w:space="0" w:color="auto"/>
            <w:bottom w:val="none" w:sz="0" w:space="0" w:color="auto"/>
            <w:right w:val="none" w:sz="0" w:space="0" w:color="auto"/>
          </w:divBdr>
        </w:div>
      </w:divsChild>
    </w:div>
    <w:div w:id="1093862727">
      <w:bodyDiv w:val="1"/>
      <w:marLeft w:val="0"/>
      <w:marRight w:val="0"/>
      <w:marTop w:val="0"/>
      <w:marBottom w:val="0"/>
      <w:divBdr>
        <w:top w:val="none" w:sz="0" w:space="0" w:color="auto"/>
        <w:left w:val="none" w:sz="0" w:space="0" w:color="auto"/>
        <w:bottom w:val="none" w:sz="0" w:space="0" w:color="auto"/>
        <w:right w:val="none" w:sz="0" w:space="0" w:color="auto"/>
      </w:divBdr>
    </w:div>
    <w:div w:id="1111244083">
      <w:bodyDiv w:val="1"/>
      <w:marLeft w:val="0"/>
      <w:marRight w:val="0"/>
      <w:marTop w:val="0"/>
      <w:marBottom w:val="0"/>
      <w:divBdr>
        <w:top w:val="none" w:sz="0" w:space="0" w:color="auto"/>
        <w:left w:val="none" w:sz="0" w:space="0" w:color="auto"/>
        <w:bottom w:val="none" w:sz="0" w:space="0" w:color="auto"/>
        <w:right w:val="none" w:sz="0" w:space="0" w:color="auto"/>
      </w:divBdr>
    </w:div>
    <w:div w:id="1113793209">
      <w:bodyDiv w:val="1"/>
      <w:marLeft w:val="0"/>
      <w:marRight w:val="0"/>
      <w:marTop w:val="0"/>
      <w:marBottom w:val="0"/>
      <w:divBdr>
        <w:top w:val="none" w:sz="0" w:space="0" w:color="auto"/>
        <w:left w:val="none" w:sz="0" w:space="0" w:color="auto"/>
        <w:bottom w:val="none" w:sz="0" w:space="0" w:color="auto"/>
        <w:right w:val="none" w:sz="0" w:space="0" w:color="auto"/>
      </w:divBdr>
    </w:div>
    <w:div w:id="1121921882">
      <w:bodyDiv w:val="1"/>
      <w:marLeft w:val="0"/>
      <w:marRight w:val="0"/>
      <w:marTop w:val="0"/>
      <w:marBottom w:val="0"/>
      <w:divBdr>
        <w:top w:val="none" w:sz="0" w:space="0" w:color="auto"/>
        <w:left w:val="none" w:sz="0" w:space="0" w:color="auto"/>
        <w:bottom w:val="none" w:sz="0" w:space="0" w:color="auto"/>
        <w:right w:val="none" w:sz="0" w:space="0" w:color="auto"/>
      </w:divBdr>
    </w:div>
    <w:div w:id="1183013566">
      <w:bodyDiv w:val="1"/>
      <w:marLeft w:val="0"/>
      <w:marRight w:val="0"/>
      <w:marTop w:val="0"/>
      <w:marBottom w:val="0"/>
      <w:divBdr>
        <w:top w:val="none" w:sz="0" w:space="0" w:color="auto"/>
        <w:left w:val="none" w:sz="0" w:space="0" w:color="auto"/>
        <w:bottom w:val="none" w:sz="0" w:space="0" w:color="auto"/>
        <w:right w:val="none" w:sz="0" w:space="0" w:color="auto"/>
      </w:divBdr>
    </w:div>
    <w:div w:id="1194347767">
      <w:bodyDiv w:val="1"/>
      <w:marLeft w:val="0"/>
      <w:marRight w:val="0"/>
      <w:marTop w:val="0"/>
      <w:marBottom w:val="0"/>
      <w:divBdr>
        <w:top w:val="none" w:sz="0" w:space="0" w:color="auto"/>
        <w:left w:val="none" w:sz="0" w:space="0" w:color="auto"/>
        <w:bottom w:val="none" w:sz="0" w:space="0" w:color="auto"/>
        <w:right w:val="none" w:sz="0" w:space="0" w:color="auto"/>
      </w:divBdr>
    </w:div>
    <w:div w:id="1278486846">
      <w:bodyDiv w:val="1"/>
      <w:marLeft w:val="0"/>
      <w:marRight w:val="0"/>
      <w:marTop w:val="0"/>
      <w:marBottom w:val="0"/>
      <w:divBdr>
        <w:top w:val="none" w:sz="0" w:space="0" w:color="auto"/>
        <w:left w:val="none" w:sz="0" w:space="0" w:color="auto"/>
        <w:bottom w:val="none" w:sz="0" w:space="0" w:color="auto"/>
        <w:right w:val="none" w:sz="0" w:space="0" w:color="auto"/>
      </w:divBdr>
    </w:div>
    <w:div w:id="1370646630">
      <w:bodyDiv w:val="1"/>
      <w:marLeft w:val="0"/>
      <w:marRight w:val="0"/>
      <w:marTop w:val="0"/>
      <w:marBottom w:val="0"/>
      <w:divBdr>
        <w:top w:val="none" w:sz="0" w:space="0" w:color="auto"/>
        <w:left w:val="none" w:sz="0" w:space="0" w:color="auto"/>
        <w:bottom w:val="none" w:sz="0" w:space="0" w:color="auto"/>
        <w:right w:val="none" w:sz="0" w:space="0" w:color="auto"/>
      </w:divBdr>
    </w:div>
    <w:div w:id="1406410911">
      <w:bodyDiv w:val="1"/>
      <w:marLeft w:val="0"/>
      <w:marRight w:val="0"/>
      <w:marTop w:val="0"/>
      <w:marBottom w:val="0"/>
      <w:divBdr>
        <w:top w:val="none" w:sz="0" w:space="0" w:color="auto"/>
        <w:left w:val="none" w:sz="0" w:space="0" w:color="auto"/>
        <w:bottom w:val="none" w:sz="0" w:space="0" w:color="auto"/>
        <w:right w:val="none" w:sz="0" w:space="0" w:color="auto"/>
      </w:divBdr>
    </w:div>
    <w:div w:id="1438722096">
      <w:bodyDiv w:val="1"/>
      <w:marLeft w:val="0"/>
      <w:marRight w:val="0"/>
      <w:marTop w:val="0"/>
      <w:marBottom w:val="0"/>
      <w:divBdr>
        <w:top w:val="none" w:sz="0" w:space="0" w:color="auto"/>
        <w:left w:val="none" w:sz="0" w:space="0" w:color="auto"/>
        <w:bottom w:val="none" w:sz="0" w:space="0" w:color="auto"/>
        <w:right w:val="none" w:sz="0" w:space="0" w:color="auto"/>
      </w:divBdr>
    </w:div>
    <w:div w:id="1557428705">
      <w:bodyDiv w:val="1"/>
      <w:marLeft w:val="0"/>
      <w:marRight w:val="0"/>
      <w:marTop w:val="0"/>
      <w:marBottom w:val="0"/>
      <w:divBdr>
        <w:top w:val="none" w:sz="0" w:space="0" w:color="auto"/>
        <w:left w:val="none" w:sz="0" w:space="0" w:color="auto"/>
        <w:bottom w:val="none" w:sz="0" w:space="0" w:color="auto"/>
        <w:right w:val="none" w:sz="0" w:space="0" w:color="auto"/>
      </w:divBdr>
    </w:div>
    <w:div w:id="1612396187">
      <w:bodyDiv w:val="1"/>
      <w:marLeft w:val="0"/>
      <w:marRight w:val="0"/>
      <w:marTop w:val="0"/>
      <w:marBottom w:val="0"/>
      <w:divBdr>
        <w:top w:val="none" w:sz="0" w:space="0" w:color="auto"/>
        <w:left w:val="none" w:sz="0" w:space="0" w:color="auto"/>
        <w:bottom w:val="none" w:sz="0" w:space="0" w:color="auto"/>
        <w:right w:val="none" w:sz="0" w:space="0" w:color="auto"/>
      </w:divBdr>
    </w:div>
    <w:div w:id="1668241412">
      <w:bodyDiv w:val="1"/>
      <w:marLeft w:val="0"/>
      <w:marRight w:val="0"/>
      <w:marTop w:val="0"/>
      <w:marBottom w:val="0"/>
      <w:divBdr>
        <w:top w:val="none" w:sz="0" w:space="0" w:color="auto"/>
        <w:left w:val="none" w:sz="0" w:space="0" w:color="auto"/>
        <w:bottom w:val="none" w:sz="0" w:space="0" w:color="auto"/>
        <w:right w:val="none" w:sz="0" w:space="0" w:color="auto"/>
      </w:divBdr>
    </w:div>
    <w:div w:id="1675959534">
      <w:bodyDiv w:val="1"/>
      <w:marLeft w:val="0"/>
      <w:marRight w:val="0"/>
      <w:marTop w:val="0"/>
      <w:marBottom w:val="0"/>
      <w:divBdr>
        <w:top w:val="none" w:sz="0" w:space="0" w:color="auto"/>
        <w:left w:val="none" w:sz="0" w:space="0" w:color="auto"/>
        <w:bottom w:val="none" w:sz="0" w:space="0" w:color="auto"/>
        <w:right w:val="none" w:sz="0" w:space="0" w:color="auto"/>
      </w:divBdr>
    </w:div>
    <w:div w:id="1693413812">
      <w:bodyDiv w:val="1"/>
      <w:marLeft w:val="0"/>
      <w:marRight w:val="0"/>
      <w:marTop w:val="0"/>
      <w:marBottom w:val="0"/>
      <w:divBdr>
        <w:top w:val="none" w:sz="0" w:space="0" w:color="auto"/>
        <w:left w:val="none" w:sz="0" w:space="0" w:color="auto"/>
        <w:bottom w:val="none" w:sz="0" w:space="0" w:color="auto"/>
        <w:right w:val="none" w:sz="0" w:space="0" w:color="auto"/>
      </w:divBdr>
    </w:div>
    <w:div w:id="1702828115">
      <w:bodyDiv w:val="1"/>
      <w:marLeft w:val="0"/>
      <w:marRight w:val="0"/>
      <w:marTop w:val="0"/>
      <w:marBottom w:val="0"/>
      <w:divBdr>
        <w:top w:val="none" w:sz="0" w:space="0" w:color="auto"/>
        <w:left w:val="none" w:sz="0" w:space="0" w:color="auto"/>
        <w:bottom w:val="none" w:sz="0" w:space="0" w:color="auto"/>
        <w:right w:val="none" w:sz="0" w:space="0" w:color="auto"/>
      </w:divBdr>
    </w:div>
    <w:div w:id="1771852558">
      <w:bodyDiv w:val="1"/>
      <w:marLeft w:val="0"/>
      <w:marRight w:val="0"/>
      <w:marTop w:val="0"/>
      <w:marBottom w:val="0"/>
      <w:divBdr>
        <w:top w:val="none" w:sz="0" w:space="0" w:color="auto"/>
        <w:left w:val="none" w:sz="0" w:space="0" w:color="auto"/>
        <w:bottom w:val="none" w:sz="0" w:space="0" w:color="auto"/>
        <w:right w:val="none" w:sz="0" w:space="0" w:color="auto"/>
      </w:divBdr>
    </w:div>
    <w:div w:id="1888178516">
      <w:bodyDiv w:val="1"/>
      <w:marLeft w:val="0"/>
      <w:marRight w:val="0"/>
      <w:marTop w:val="0"/>
      <w:marBottom w:val="0"/>
      <w:divBdr>
        <w:top w:val="none" w:sz="0" w:space="0" w:color="auto"/>
        <w:left w:val="none" w:sz="0" w:space="0" w:color="auto"/>
        <w:bottom w:val="none" w:sz="0" w:space="0" w:color="auto"/>
        <w:right w:val="none" w:sz="0" w:space="0" w:color="auto"/>
      </w:divBdr>
    </w:div>
    <w:div w:id="2002465497">
      <w:bodyDiv w:val="1"/>
      <w:marLeft w:val="0"/>
      <w:marRight w:val="0"/>
      <w:marTop w:val="0"/>
      <w:marBottom w:val="0"/>
      <w:divBdr>
        <w:top w:val="none" w:sz="0" w:space="0" w:color="auto"/>
        <w:left w:val="none" w:sz="0" w:space="0" w:color="auto"/>
        <w:bottom w:val="none" w:sz="0" w:space="0" w:color="auto"/>
        <w:right w:val="none" w:sz="0" w:space="0" w:color="auto"/>
      </w:divBdr>
    </w:div>
    <w:div w:id="2045711676">
      <w:bodyDiv w:val="1"/>
      <w:marLeft w:val="0"/>
      <w:marRight w:val="0"/>
      <w:marTop w:val="0"/>
      <w:marBottom w:val="0"/>
      <w:divBdr>
        <w:top w:val="none" w:sz="0" w:space="0" w:color="auto"/>
        <w:left w:val="none" w:sz="0" w:space="0" w:color="auto"/>
        <w:bottom w:val="none" w:sz="0" w:space="0" w:color="auto"/>
        <w:right w:val="none" w:sz="0" w:space="0" w:color="auto"/>
      </w:divBdr>
    </w:div>
    <w:div w:id="2046589779">
      <w:bodyDiv w:val="1"/>
      <w:marLeft w:val="0"/>
      <w:marRight w:val="0"/>
      <w:marTop w:val="0"/>
      <w:marBottom w:val="0"/>
      <w:divBdr>
        <w:top w:val="none" w:sz="0" w:space="0" w:color="auto"/>
        <w:left w:val="none" w:sz="0" w:space="0" w:color="auto"/>
        <w:bottom w:val="none" w:sz="0" w:space="0" w:color="auto"/>
        <w:right w:val="none" w:sz="0" w:space="0" w:color="auto"/>
      </w:divBdr>
    </w:div>
    <w:div w:id="2049798868">
      <w:bodyDiv w:val="1"/>
      <w:marLeft w:val="0"/>
      <w:marRight w:val="0"/>
      <w:marTop w:val="0"/>
      <w:marBottom w:val="0"/>
      <w:divBdr>
        <w:top w:val="none" w:sz="0" w:space="0" w:color="auto"/>
        <w:left w:val="none" w:sz="0" w:space="0" w:color="auto"/>
        <w:bottom w:val="none" w:sz="0" w:space="0" w:color="auto"/>
        <w:right w:val="none" w:sz="0" w:space="0" w:color="auto"/>
      </w:divBdr>
    </w:div>
    <w:div w:id="2096826274">
      <w:bodyDiv w:val="1"/>
      <w:marLeft w:val="0"/>
      <w:marRight w:val="0"/>
      <w:marTop w:val="0"/>
      <w:marBottom w:val="0"/>
      <w:divBdr>
        <w:top w:val="none" w:sz="0" w:space="0" w:color="auto"/>
        <w:left w:val="none" w:sz="0" w:space="0" w:color="auto"/>
        <w:bottom w:val="none" w:sz="0" w:space="0" w:color="auto"/>
        <w:right w:val="none" w:sz="0" w:space="0" w:color="auto"/>
      </w:divBdr>
    </w:div>
    <w:div w:id="2122188081">
      <w:bodyDiv w:val="1"/>
      <w:marLeft w:val="0"/>
      <w:marRight w:val="0"/>
      <w:marTop w:val="0"/>
      <w:marBottom w:val="0"/>
      <w:divBdr>
        <w:top w:val="none" w:sz="0" w:space="0" w:color="auto"/>
        <w:left w:val="none" w:sz="0" w:space="0" w:color="auto"/>
        <w:bottom w:val="none" w:sz="0" w:space="0" w:color="auto"/>
        <w:right w:val="none" w:sz="0" w:space="0" w:color="auto"/>
      </w:divBdr>
    </w:div>
    <w:div w:id="2139175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423B5B5D3F34F9BB19A96A92315A83E"/>
        <w:category>
          <w:name w:val="Geral"/>
          <w:gallery w:val="placeholder"/>
        </w:category>
        <w:types>
          <w:type w:val="bbPlcHdr"/>
        </w:types>
        <w:behaviors>
          <w:behavior w:val="content"/>
        </w:behaviors>
        <w:guid w:val="{72481746-D57F-43D6-9E47-8587BDD1CD27}"/>
      </w:docPartPr>
      <w:docPartBody>
        <w:p w:rsidR="00311BF7" w:rsidRDefault="00311BF7">
          <w:r w:rsidRPr="00A94786">
            <w:rPr>
              <w:rStyle w:val="TextodoEspaoReservado"/>
            </w:rPr>
            <w:t>[Título]</w:t>
          </w:r>
        </w:p>
      </w:docPartBody>
    </w:docPart>
    <w:docPart>
      <w:docPartPr>
        <w:name w:val="63B2170565A24D2E86DF05F8FB4C5E5E"/>
        <w:category>
          <w:name w:val="General"/>
          <w:gallery w:val="placeholder"/>
        </w:category>
        <w:types>
          <w:type w:val="bbPlcHdr"/>
        </w:types>
        <w:behaviors>
          <w:behavior w:val="content"/>
        </w:behaviors>
        <w:guid w:val="{56B44242-0E04-4C37-88CA-B8829F3C15AD}"/>
      </w:docPartPr>
      <w:docPartBody>
        <w:p w:rsidR="002D7432" w:rsidRDefault="002D7432" w:rsidP="002D7432">
          <w:pPr>
            <w:pStyle w:val="63B2170565A24D2E86DF05F8FB4C5E5E"/>
          </w:pPr>
          <w:r w:rsidRPr="00A94786">
            <w:rPr>
              <w:rStyle w:val="TextodoEspaoReservado"/>
            </w:rPr>
            <w:t>[Título]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1BF7"/>
    <w:rsid w:val="00020D5C"/>
    <w:rsid w:val="000650DB"/>
    <w:rsid w:val="00084743"/>
    <w:rsid w:val="000B16D8"/>
    <w:rsid w:val="000C401D"/>
    <w:rsid w:val="000C7462"/>
    <w:rsid w:val="001460D3"/>
    <w:rsid w:val="00164F86"/>
    <w:rsid w:val="00194D32"/>
    <w:rsid w:val="001A485D"/>
    <w:rsid w:val="001A6FA8"/>
    <w:rsid w:val="001E0D57"/>
    <w:rsid w:val="00215C61"/>
    <w:rsid w:val="00243260"/>
    <w:rsid w:val="002D3124"/>
    <w:rsid w:val="002D7432"/>
    <w:rsid w:val="002D7C6A"/>
    <w:rsid w:val="00311BF7"/>
    <w:rsid w:val="00387B4D"/>
    <w:rsid w:val="003B4F1C"/>
    <w:rsid w:val="003E3025"/>
    <w:rsid w:val="00426F6E"/>
    <w:rsid w:val="00434976"/>
    <w:rsid w:val="0045491C"/>
    <w:rsid w:val="0049732B"/>
    <w:rsid w:val="004E4786"/>
    <w:rsid w:val="005574F1"/>
    <w:rsid w:val="005606D2"/>
    <w:rsid w:val="005E5E66"/>
    <w:rsid w:val="005F1C92"/>
    <w:rsid w:val="005F37A2"/>
    <w:rsid w:val="00612F3D"/>
    <w:rsid w:val="006933CF"/>
    <w:rsid w:val="006B46B8"/>
    <w:rsid w:val="00725CD7"/>
    <w:rsid w:val="00752CDA"/>
    <w:rsid w:val="00781C21"/>
    <w:rsid w:val="00787F2A"/>
    <w:rsid w:val="0079360E"/>
    <w:rsid w:val="007E57AD"/>
    <w:rsid w:val="0083263E"/>
    <w:rsid w:val="00847232"/>
    <w:rsid w:val="00905D90"/>
    <w:rsid w:val="0093143A"/>
    <w:rsid w:val="009528ED"/>
    <w:rsid w:val="009831A2"/>
    <w:rsid w:val="009E29CB"/>
    <w:rsid w:val="009E2E2E"/>
    <w:rsid w:val="00A01718"/>
    <w:rsid w:val="00A04397"/>
    <w:rsid w:val="00A542C3"/>
    <w:rsid w:val="00A92013"/>
    <w:rsid w:val="00A9453B"/>
    <w:rsid w:val="00A95E9A"/>
    <w:rsid w:val="00B15A0B"/>
    <w:rsid w:val="00B64A4D"/>
    <w:rsid w:val="00BB190D"/>
    <w:rsid w:val="00BE076D"/>
    <w:rsid w:val="00C20B2F"/>
    <w:rsid w:val="00C23067"/>
    <w:rsid w:val="00CA32D4"/>
    <w:rsid w:val="00CB058D"/>
    <w:rsid w:val="00D55073"/>
    <w:rsid w:val="00DB75D5"/>
    <w:rsid w:val="00DC00DA"/>
    <w:rsid w:val="00E0174F"/>
    <w:rsid w:val="00E4528A"/>
    <w:rsid w:val="00E70827"/>
    <w:rsid w:val="00EC05F2"/>
    <w:rsid w:val="00EE55BA"/>
    <w:rsid w:val="00F04339"/>
    <w:rsid w:val="00F17805"/>
    <w:rsid w:val="00F90858"/>
    <w:rsid w:val="00FC7B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79360E"/>
    <w:rPr>
      <w:rFonts w:cs="Times New Roman"/>
      <w:color w:val="808080"/>
    </w:rPr>
  </w:style>
  <w:style w:type="paragraph" w:customStyle="1" w:styleId="27A5B0720A2548BC950901153F9F0B5D">
    <w:name w:val="27A5B0720A2548BC950901153F9F0B5D"/>
    <w:rsid w:val="00311BF7"/>
  </w:style>
  <w:style w:type="paragraph" w:customStyle="1" w:styleId="ABFE93736DBC42459718F499F88E4917">
    <w:name w:val="ABFE93736DBC42459718F499F88E4917"/>
    <w:rsid w:val="00F17805"/>
  </w:style>
  <w:style w:type="paragraph" w:customStyle="1" w:styleId="63B2170565A24D2E86DF05F8FB4C5E5E">
    <w:name w:val="63B2170565A24D2E86DF05F8FB4C5E5E"/>
    <w:rsid w:val="002D7432"/>
    <w:rPr>
      <w:lang w:val="pt-BR" w:eastAsia="pt-BR"/>
    </w:rPr>
  </w:style>
  <w:style w:type="paragraph" w:customStyle="1" w:styleId="41957D6BB8D34E09BEC63FCCE1EC5003">
    <w:name w:val="41957D6BB8D34E09BEC63FCCE1EC5003"/>
    <w:rsid w:val="009E2E2E"/>
    <w:rPr>
      <w:lang w:val="pt-BR" w:eastAsia="pt-BR"/>
    </w:rPr>
  </w:style>
  <w:style w:type="paragraph" w:customStyle="1" w:styleId="7C5B12ADFC61402C966C358793256CF0">
    <w:name w:val="7C5B12ADFC61402C966C358793256CF0"/>
    <w:rsid w:val="009E2E2E"/>
    <w:rPr>
      <w:lang w:val="pt-BR" w:eastAsia="pt-BR"/>
    </w:rPr>
  </w:style>
  <w:style w:type="paragraph" w:customStyle="1" w:styleId="FFE49EF727054ACAB48E8C0452082FED">
    <w:name w:val="FFE49EF727054ACAB48E8C0452082FED"/>
    <w:rsid w:val="00B64A4D"/>
    <w:rPr>
      <w:lang w:val="pt-BR" w:eastAsia="pt-B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BAFDFE-5ECB-4C51-95FE-337A05924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22</Pages>
  <Words>3997</Words>
  <Characters>21584</Characters>
  <Application>Microsoft Office Word</Application>
  <DocSecurity>0</DocSecurity>
  <Lines>179</Lines>
  <Paragraphs>51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PENSÃO POR MORTE</vt:lpstr>
      <vt:lpstr>ORGANIZAÇÃO E DISSEMINAÇÃO DE METODOLOGIA DO INSS DIGITAL</vt:lpstr>
    </vt:vector>
  </TitlesOfParts>
  <Company>Microsoft Corporation</Company>
  <LinksUpToDate>false</LinksUpToDate>
  <CharactersWithSpaces>25530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PENSÃO POR MORTE</dc:title>
  <dc:subject/>
  <dc:creator>thiago.araujo.terceirizado@mj.gov.br</dc:creator>
  <cp:keywords/>
  <dc:description/>
  <cp:lastModifiedBy>Jonathan Paulino</cp:lastModifiedBy>
  <cp:revision>10</cp:revision>
  <cp:lastPrinted>2018-06-04T13:30:00Z</cp:lastPrinted>
  <dcterms:created xsi:type="dcterms:W3CDTF">2018-06-04T13:26:00Z</dcterms:created>
  <dcterms:modified xsi:type="dcterms:W3CDTF">2018-06-08T13:32:00Z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ão_NÚMERO">
    <vt:lpwstr>1.0</vt:lpwstr>
  </property>
  <property fmtid="{D5CDD505-2E9C-101B-9397-08002B2CF9AE}" pid="3" name="Versão_DATA">
    <vt:lpwstr>03/02/2017</vt:lpwstr>
  </property>
  <property fmtid="{D5CDD505-2E9C-101B-9397-08002B2CF9AE}" pid="4" name="Projeto">
    <vt:lpwstr>Migração de Sistemas</vt:lpwstr>
  </property>
  <property fmtid="{D5CDD505-2E9C-101B-9397-08002B2CF9AE}" pid="5" name="Mendeley Recent Style Id 0_1">
    <vt:lpwstr>http://www.zotero.org/styles/american-political-science-association</vt:lpwstr>
  </property>
  <property fmtid="{D5CDD505-2E9C-101B-9397-08002B2CF9AE}" pid="6" name="Mendeley Recent Style Name 0_1">
    <vt:lpwstr>American Political Science Association</vt:lpwstr>
  </property>
  <property fmtid="{D5CDD505-2E9C-101B-9397-08002B2CF9AE}" pid="7" name="Mendeley Recent Style Id 1_1">
    <vt:lpwstr>http://www.zotero.org/styles/apa</vt:lpwstr>
  </property>
  <property fmtid="{D5CDD505-2E9C-101B-9397-08002B2CF9AE}" pid="8" name="Mendeley Recent Style Name 1_1">
    <vt:lpwstr>American Psychological Association 6th edition</vt:lpwstr>
  </property>
  <property fmtid="{D5CDD505-2E9C-101B-9397-08002B2CF9AE}" pid="9" name="Mendeley Recent Style Id 2_1">
    <vt:lpwstr>http://www.zotero.org/styles/american-sociological-association</vt:lpwstr>
  </property>
  <property fmtid="{D5CDD505-2E9C-101B-9397-08002B2CF9AE}" pid="10" name="Mendeley Recent Style Name 2_1">
    <vt:lpwstr>American Sociological Association</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16th edition (author-date)</vt:lpwstr>
  </property>
  <property fmtid="{D5CDD505-2E9C-101B-9397-08002B2CF9AE}" pid="13" name="Mendeley Recent Style Id 4_1">
    <vt:lpwstr>http://www.zotero.org/styles/associacao-brasileira-de-normas-tecnicas-eceme</vt:lpwstr>
  </property>
  <property fmtid="{D5CDD505-2E9C-101B-9397-08002B2CF9AE}" pid="14" name="Mendeley Recent Style Name 4_1">
    <vt:lpwstr>Escola de Comando e Estado-Maior do Exército - ABNT (Portuguese - Brazil)</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(author-date)</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7th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y fmtid="{D5CDD505-2E9C-101B-9397-08002B2CF9AE}" pid="25" name="Mendeley Document_1">
    <vt:lpwstr>True</vt:lpwstr>
  </property>
  <property fmtid="{D5CDD505-2E9C-101B-9397-08002B2CF9AE}" pid="26" name="Mendeley Unique User Id_1">
    <vt:lpwstr>fb8218a5-059f-3845-9417-ef9a209586ea</vt:lpwstr>
  </property>
  <property fmtid="{D5CDD505-2E9C-101B-9397-08002B2CF9AE}" pid="27" name="Mendeley Citation Style_1">
    <vt:lpwstr>http://www.zotero.org/styles/associacao-brasileira-de-normas-tecnicas-eceme</vt:lpwstr>
  </property>
</Properties>
</file>